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42D44" w14:textId="710B7FD2" w:rsidR="00044F4C" w:rsidRDefault="00DB63BC" w:rsidP="00840F7F">
      <w:pPr>
        <w:spacing w:after="0" w:line="240" w:lineRule="auto"/>
        <w:jc w:val="center"/>
        <w:outlineLvl w:val="0"/>
        <w:rPr>
          <w:rFonts w:ascii="Arial" w:hAnsi="Arial" w:cs="Arial"/>
          <w:b/>
          <w:sz w:val="24"/>
          <w:szCs w:val="24"/>
          <w:u w:val="single"/>
        </w:rPr>
      </w:pPr>
      <w:r w:rsidRPr="00542424">
        <w:rPr>
          <w:rFonts w:ascii="Arial" w:hAnsi="Arial" w:cs="Arial"/>
          <w:b/>
          <w:sz w:val="24"/>
          <w:szCs w:val="24"/>
          <w:u w:val="single"/>
        </w:rPr>
        <w:t xml:space="preserve">Notice of </w:t>
      </w:r>
      <w:r w:rsidR="00E30866" w:rsidRPr="00542424">
        <w:rPr>
          <w:rFonts w:ascii="Arial" w:hAnsi="Arial" w:cs="Arial"/>
          <w:b/>
          <w:sz w:val="24"/>
          <w:szCs w:val="24"/>
          <w:u w:val="single"/>
        </w:rPr>
        <w:t xml:space="preserve">Motion Regarding the Restructuring </w:t>
      </w:r>
      <w:r w:rsidRPr="00542424">
        <w:rPr>
          <w:rFonts w:ascii="Arial" w:hAnsi="Arial" w:cs="Arial"/>
          <w:b/>
          <w:sz w:val="24"/>
          <w:szCs w:val="24"/>
          <w:u w:val="single"/>
        </w:rPr>
        <w:t>o</w:t>
      </w:r>
      <w:r w:rsidR="00542424" w:rsidRPr="00542424">
        <w:rPr>
          <w:rFonts w:ascii="Arial" w:hAnsi="Arial" w:cs="Arial"/>
          <w:b/>
          <w:sz w:val="24"/>
          <w:szCs w:val="24"/>
          <w:u w:val="single"/>
        </w:rPr>
        <w:t>f t</w:t>
      </w:r>
      <w:r w:rsidR="00E30866" w:rsidRPr="00542424">
        <w:rPr>
          <w:rFonts w:ascii="Arial" w:hAnsi="Arial" w:cs="Arial"/>
          <w:b/>
          <w:sz w:val="24"/>
          <w:szCs w:val="24"/>
          <w:u w:val="single"/>
        </w:rPr>
        <w:t>he Internal Regulations</w:t>
      </w:r>
      <w:r w:rsidR="007443F6">
        <w:rPr>
          <w:rFonts w:ascii="Arial" w:hAnsi="Arial" w:cs="Arial"/>
          <w:b/>
          <w:sz w:val="24"/>
          <w:szCs w:val="24"/>
          <w:u w:val="single"/>
        </w:rPr>
        <w:t xml:space="preserve"> Books</w:t>
      </w:r>
    </w:p>
    <w:p w14:paraId="1849438D" w14:textId="77777777" w:rsidR="00542424" w:rsidRPr="00542424" w:rsidRDefault="00542424" w:rsidP="00542424">
      <w:pPr>
        <w:spacing w:after="0" w:line="240" w:lineRule="auto"/>
        <w:jc w:val="center"/>
        <w:rPr>
          <w:rFonts w:ascii="Arial" w:hAnsi="Arial" w:cs="Arial"/>
          <w:b/>
          <w:sz w:val="24"/>
          <w:szCs w:val="24"/>
          <w:u w:val="single"/>
        </w:rPr>
      </w:pPr>
    </w:p>
    <w:p w14:paraId="4DB13464" w14:textId="77777777" w:rsidR="00E30866" w:rsidRDefault="00E30866" w:rsidP="00542424">
      <w:pPr>
        <w:pStyle w:val="TOC1"/>
        <w:spacing w:after="0"/>
        <w:rPr>
          <w:sz w:val="24"/>
          <w:szCs w:val="24"/>
        </w:rPr>
      </w:pPr>
      <w:r w:rsidRPr="00542424">
        <w:rPr>
          <w:sz w:val="24"/>
          <w:szCs w:val="24"/>
        </w:rPr>
        <w:t>WHEREAS, the current structure of the Internal Regulations is divided by portfolio;</w:t>
      </w:r>
    </w:p>
    <w:p w14:paraId="2233C033" w14:textId="77777777" w:rsidR="00542424" w:rsidRPr="00542424" w:rsidRDefault="00542424" w:rsidP="00542424">
      <w:pPr>
        <w:spacing w:after="0" w:line="240" w:lineRule="auto"/>
      </w:pPr>
    </w:p>
    <w:p w14:paraId="36613AD8" w14:textId="77777777" w:rsidR="00E30866" w:rsidRDefault="00E30866" w:rsidP="00840F7F">
      <w:pPr>
        <w:spacing w:after="0" w:line="240" w:lineRule="auto"/>
        <w:outlineLvl w:val="0"/>
        <w:rPr>
          <w:rFonts w:ascii="Arial" w:hAnsi="Arial" w:cs="Arial"/>
          <w:sz w:val="24"/>
          <w:szCs w:val="24"/>
        </w:rPr>
      </w:pPr>
      <w:r w:rsidRPr="00542424">
        <w:rPr>
          <w:rFonts w:ascii="Arial" w:hAnsi="Arial" w:cs="Arial"/>
          <w:sz w:val="24"/>
          <w:szCs w:val="24"/>
        </w:rPr>
        <w:t>WHEREAS, not all portfolios require Internal Regulations;</w:t>
      </w:r>
    </w:p>
    <w:p w14:paraId="4B1B53E6" w14:textId="77777777" w:rsidR="00542424" w:rsidRPr="00542424" w:rsidRDefault="00542424" w:rsidP="00542424">
      <w:pPr>
        <w:spacing w:after="0" w:line="240" w:lineRule="auto"/>
        <w:rPr>
          <w:rFonts w:ascii="Arial" w:hAnsi="Arial" w:cs="Arial"/>
          <w:sz w:val="24"/>
          <w:szCs w:val="24"/>
        </w:rPr>
      </w:pPr>
    </w:p>
    <w:p w14:paraId="726E79D1" w14:textId="58EA3A68" w:rsidR="00E30866" w:rsidRDefault="00355F37" w:rsidP="00542424">
      <w:pPr>
        <w:spacing w:after="0" w:line="240" w:lineRule="auto"/>
        <w:rPr>
          <w:rFonts w:ascii="Arial" w:hAnsi="Arial" w:cs="Arial"/>
          <w:sz w:val="24"/>
          <w:szCs w:val="24"/>
        </w:rPr>
      </w:pPr>
      <w:r>
        <w:rPr>
          <w:rFonts w:ascii="Arial" w:hAnsi="Arial" w:cs="Arial"/>
          <w:sz w:val="24"/>
          <w:szCs w:val="24"/>
        </w:rPr>
        <w:t>WHEREAS, stratifying the Society’s</w:t>
      </w:r>
      <w:r w:rsidR="00E30866" w:rsidRPr="00542424">
        <w:rPr>
          <w:rFonts w:ascii="Arial" w:hAnsi="Arial" w:cs="Arial"/>
          <w:sz w:val="24"/>
          <w:szCs w:val="24"/>
        </w:rPr>
        <w:t xml:space="preserve"> Internal Regulations by content and not portfolio may lead to increased clarity and organization</w:t>
      </w:r>
      <w:proofErr w:type="gramStart"/>
      <w:r w:rsidR="00E30866" w:rsidRPr="00542424">
        <w:rPr>
          <w:rFonts w:ascii="Arial" w:hAnsi="Arial" w:cs="Arial"/>
          <w:sz w:val="24"/>
          <w:szCs w:val="24"/>
        </w:rPr>
        <w:t>;</w:t>
      </w:r>
      <w:proofErr w:type="gramEnd"/>
      <w:r w:rsidR="00EE7BB7" w:rsidRPr="00EE7BB7">
        <w:rPr>
          <w:rFonts w:ascii="Arial" w:hAnsi="Arial"/>
          <w:b/>
          <w:noProof/>
          <w:sz w:val="24"/>
          <w:szCs w:val="24"/>
          <w:u w:val="single"/>
          <w:lang w:val="en-US"/>
        </w:rPr>
        <w:t xml:space="preserve"> </w:t>
      </w:r>
      <w:r w:rsidR="00EE7BB7" w:rsidRPr="00AB02FA">
        <w:rPr>
          <w:rFonts w:ascii="Arial" w:hAnsi="Arial"/>
          <w:b/>
          <w:noProof/>
          <w:sz w:val="24"/>
          <w:szCs w:val="24"/>
          <w:u w:val="single"/>
          <w:lang w:val="en-US"/>
        </w:rPr>
        <mc:AlternateContent>
          <mc:Choice Requires="wps">
            <w:drawing>
              <wp:anchor distT="0" distB="0" distL="114300" distR="114300" simplePos="0" relativeHeight="251659264" behindDoc="0" locked="0" layoutInCell="1" allowOverlap="1" wp14:anchorId="045C0DC6" wp14:editId="5A891B54">
                <wp:simplePos x="0" y="0"/>
                <wp:positionH relativeFrom="column">
                  <wp:posOffset>4114800</wp:posOffset>
                </wp:positionH>
                <wp:positionV relativeFrom="paragraph">
                  <wp:posOffset>-1921510</wp:posOffset>
                </wp:positionV>
                <wp:extent cx="2628900" cy="5715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6289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97B7F7" w14:textId="77777777" w:rsidR="00EE7BB7" w:rsidRDefault="00EE7BB7" w:rsidP="00EE7BB7">
                            <w:pPr>
                              <w:spacing w:after="0"/>
                              <w:jc w:val="right"/>
                              <w:rPr>
                                <w:rFonts w:ascii="Arial" w:hAnsi="Arial"/>
                                <w:sz w:val="24"/>
                                <w:szCs w:val="24"/>
                              </w:rPr>
                            </w:pPr>
                            <w:r>
                              <w:rPr>
                                <w:rFonts w:ascii="Arial" w:hAnsi="Arial"/>
                                <w:b/>
                                <w:sz w:val="24"/>
                                <w:szCs w:val="24"/>
                              </w:rPr>
                              <w:t xml:space="preserve">Submitted For: </w:t>
                            </w:r>
                            <w:r>
                              <w:rPr>
                                <w:rFonts w:ascii="Arial" w:hAnsi="Arial"/>
                                <w:sz w:val="24"/>
                                <w:szCs w:val="24"/>
                              </w:rPr>
                              <w:t>March 31, 2016</w:t>
                            </w:r>
                          </w:p>
                          <w:p w14:paraId="4F796130" w14:textId="77777777" w:rsidR="00EE7BB7" w:rsidRPr="009201E7" w:rsidRDefault="00EE7BB7" w:rsidP="00EE7BB7">
                            <w:pPr>
                              <w:spacing w:after="0"/>
                              <w:jc w:val="right"/>
                              <w:rPr>
                                <w:rFonts w:ascii="Arial" w:hAnsi="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24pt;margin-top:-151.25pt;width:207pt;height: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" filled="f" stroked="f">
                <v:textbox>
                  <w:txbxContent>
                    <w:p w14:paraId="5897B7F7" w14:textId="77777777" w:rsidR="00EE7BB7" w:rsidRDefault="00EE7BB7" w:rsidP="00EE7BB7">
                      <w:pPr>
                        <w:spacing w:after="0"/>
                        <w:jc w:val="right"/>
                        <w:rPr>
                          <w:rFonts w:ascii="Arial" w:hAnsi="Arial"/>
                          <w:sz w:val="24"/>
                          <w:szCs w:val="24"/>
                        </w:rPr>
                      </w:pPr>
                      <w:r>
                        <w:rPr>
                          <w:rFonts w:ascii="Arial" w:hAnsi="Arial"/>
                          <w:b/>
                          <w:sz w:val="24"/>
                          <w:szCs w:val="24"/>
                        </w:rPr>
                        <w:t xml:space="preserve">Submitted For: </w:t>
                      </w:r>
                      <w:r>
                        <w:rPr>
                          <w:rFonts w:ascii="Arial" w:hAnsi="Arial"/>
                          <w:sz w:val="24"/>
                          <w:szCs w:val="24"/>
                        </w:rPr>
                        <w:t>March 31, 2016</w:t>
                      </w:r>
                    </w:p>
                    <w:p w14:paraId="4F796130" w14:textId="77777777" w:rsidR="00EE7BB7" w:rsidRPr="009201E7" w:rsidRDefault="00EE7BB7" w:rsidP="00EE7BB7">
                      <w:pPr>
                        <w:spacing w:after="0"/>
                        <w:jc w:val="right"/>
                        <w:rPr>
                          <w:rFonts w:ascii="Arial" w:hAnsi="Arial"/>
                          <w:sz w:val="24"/>
                          <w:szCs w:val="24"/>
                        </w:rPr>
                      </w:pPr>
                    </w:p>
                  </w:txbxContent>
                </v:textbox>
                <w10:wrap type="square"/>
              </v:shape>
            </w:pict>
          </mc:Fallback>
        </mc:AlternateContent>
      </w:r>
    </w:p>
    <w:p w14:paraId="134429E9" w14:textId="77777777" w:rsidR="00542424" w:rsidRPr="00542424" w:rsidRDefault="00542424" w:rsidP="00542424">
      <w:pPr>
        <w:spacing w:after="0" w:line="240" w:lineRule="auto"/>
        <w:rPr>
          <w:rFonts w:ascii="Arial" w:hAnsi="Arial" w:cs="Arial"/>
          <w:sz w:val="24"/>
          <w:szCs w:val="24"/>
        </w:rPr>
      </w:pPr>
    </w:p>
    <w:p w14:paraId="3908812C" w14:textId="77777777" w:rsidR="00E30866" w:rsidRPr="00542424" w:rsidRDefault="00E30866" w:rsidP="00355F37">
      <w:pPr>
        <w:spacing w:after="0" w:line="240" w:lineRule="auto"/>
        <w:rPr>
          <w:rFonts w:ascii="Arial" w:hAnsi="Arial" w:cs="Arial"/>
          <w:sz w:val="24"/>
          <w:szCs w:val="24"/>
        </w:rPr>
      </w:pPr>
      <w:r w:rsidRPr="00542424">
        <w:rPr>
          <w:rFonts w:ascii="Arial" w:hAnsi="Arial" w:cs="Arial"/>
          <w:sz w:val="24"/>
          <w:szCs w:val="24"/>
        </w:rPr>
        <w:t xml:space="preserve">BE IT RESOLVED, </w:t>
      </w:r>
      <w:r w:rsidR="00355F37">
        <w:rPr>
          <w:rFonts w:ascii="Arial" w:hAnsi="Arial" w:cs="Arial"/>
          <w:sz w:val="24"/>
          <w:szCs w:val="24"/>
        </w:rPr>
        <w:t>THAT</w:t>
      </w:r>
      <w:r w:rsidRPr="00542424">
        <w:rPr>
          <w:rFonts w:ascii="Arial" w:hAnsi="Arial" w:cs="Arial"/>
          <w:sz w:val="24"/>
          <w:szCs w:val="24"/>
        </w:rPr>
        <w:t xml:space="preserve"> the Internal Regulations of the Society be reorganized as outlined below in Appendix A</w:t>
      </w:r>
      <w:r w:rsidR="00355F37">
        <w:rPr>
          <w:rFonts w:ascii="Arial" w:hAnsi="Arial" w:cs="Arial"/>
          <w:sz w:val="24"/>
          <w:szCs w:val="24"/>
        </w:rPr>
        <w:t>;</w:t>
      </w:r>
    </w:p>
    <w:p w14:paraId="1650514D" w14:textId="77777777" w:rsidR="006F5D94" w:rsidRDefault="006F5D94" w:rsidP="00542424">
      <w:pPr>
        <w:spacing w:after="0" w:line="240" w:lineRule="auto"/>
        <w:rPr>
          <w:rFonts w:ascii="Arial" w:hAnsi="Arial" w:cs="Arial"/>
          <w:sz w:val="24"/>
          <w:szCs w:val="24"/>
        </w:rPr>
      </w:pPr>
    </w:p>
    <w:p w14:paraId="224BA20F" w14:textId="77777777" w:rsidR="006F5D94" w:rsidRDefault="00355F37" w:rsidP="00840F7F">
      <w:pPr>
        <w:spacing w:after="0" w:line="240" w:lineRule="auto"/>
        <w:outlineLvl w:val="0"/>
        <w:rPr>
          <w:rFonts w:ascii="Arial" w:hAnsi="Arial" w:cs="Arial"/>
          <w:sz w:val="24"/>
          <w:szCs w:val="24"/>
        </w:rPr>
      </w:pPr>
      <w:r>
        <w:rPr>
          <w:rFonts w:ascii="Arial" w:hAnsi="Arial" w:cs="Arial"/>
          <w:sz w:val="24"/>
          <w:szCs w:val="24"/>
        </w:rPr>
        <w:t>BE IT FURTHER RESOLVED, THAT</w:t>
      </w:r>
      <w:r w:rsidR="006F5D94">
        <w:rPr>
          <w:rFonts w:ascii="Arial" w:hAnsi="Arial" w:cs="Arial"/>
          <w:sz w:val="24"/>
          <w:szCs w:val="24"/>
        </w:rPr>
        <w:t xml:space="preserve"> B</w:t>
      </w:r>
      <w:r>
        <w:rPr>
          <w:rFonts w:ascii="Arial" w:hAnsi="Arial" w:cs="Arial"/>
          <w:sz w:val="24"/>
          <w:szCs w:val="24"/>
        </w:rPr>
        <w:t>y-</w:t>
      </w:r>
      <w:r w:rsidR="006F5D94">
        <w:rPr>
          <w:rFonts w:ascii="Arial" w:hAnsi="Arial" w:cs="Arial"/>
          <w:sz w:val="24"/>
          <w:szCs w:val="24"/>
        </w:rPr>
        <w:t>L</w:t>
      </w:r>
      <w:r>
        <w:rPr>
          <w:rFonts w:ascii="Arial" w:hAnsi="Arial" w:cs="Arial"/>
          <w:sz w:val="24"/>
          <w:szCs w:val="24"/>
        </w:rPr>
        <w:t>aws</w:t>
      </w:r>
      <w:r w:rsidR="006F5D94">
        <w:rPr>
          <w:rFonts w:ascii="Arial" w:hAnsi="Arial" w:cs="Arial"/>
          <w:sz w:val="24"/>
          <w:szCs w:val="24"/>
        </w:rPr>
        <w:t xml:space="preserve"> Book IV be </w:t>
      </w:r>
      <w:r>
        <w:rPr>
          <w:rFonts w:ascii="Arial" w:hAnsi="Arial" w:cs="Arial"/>
          <w:sz w:val="24"/>
          <w:szCs w:val="24"/>
        </w:rPr>
        <w:t>repealed;</w:t>
      </w:r>
    </w:p>
    <w:p w14:paraId="4EB36CC4" w14:textId="77777777" w:rsidR="00275CA8" w:rsidRDefault="00275CA8" w:rsidP="00542424">
      <w:pPr>
        <w:spacing w:after="0" w:line="240" w:lineRule="auto"/>
        <w:rPr>
          <w:rFonts w:ascii="Arial" w:hAnsi="Arial" w:cs="Arial"/>
          <w:sz w:val="24"/>
          <w:szCs w:val="24"/>
        </w:rPr>
      </w:pPr>
    </w:p>
    <w:p w14:paraId="54606801" w14:textId="555DC377" w:rsidR="00275CA8" w:rsidRDefault="00275CA8" w:rsidP="00542424">
      <w:pPr>
        <w:spacing w:after="0" w:line="240" w:lineRule="auto"/>
        <w:rPr>
          <w:rFonts w:ascii="Arial" w:hAnsi="Arial" w:cs="Arial"/>
          <w:sz w:val="24"/>
          <w:szCs w:val="24"/>
        </w:rPr>
      </w:pPr>
      <w:r>
        <w:rPr>
          <w:rFonts w:ascii="Arial" w:hAnsi="Arial" w:cs="Arial"/>
          <w:sz w:val="24"/>
          <w:szCs w:val="24"/>
        </w:rPr>
        <w:t>BE IT FURTHER RESOLVED, THAT the Interim Provisions for Student Senators be renewed as Interim Provisions until the end of Fall 2016;</w:t>
      </w:r>
    </w:p>
    <w:p w14:paraId="4A94DDEF" w14:textId="77777777" w:rsidR="006F5D94" w:rsidRDefault="006F5D94" w:rsidP="00542424">
      <w:pPr>
        <w:spacing w:after="0" w:line="240" w:lineRule="auto"/>
        <w:rPr>
          <w:rFonts w:ascii="Arial" w:hAnsi="Arial" w:cs="Arial"/>
          <w:sz w:val="24"/>
          <w:szCs w:val="24"/>
        </w:rPr>
      </w:pPr>
    </w:p>
    <w:p w14:paraId="4C12F46A" w14:textId="092088A0" w:rsidR="006F5D94" w:rsidRDefault="00355F37" w:rsidP="00542424">
      <w:pPr>
        <w:spacing w:after="0" w:line="240" w:lineRule="auto"/>
        <w:rPr>
          <w:rFonts w:ascii="Arial" w:hAnsi="Arial" w:cs="Arial"/>
          <w:sz w:val="24"/>
          <w:szCs w:val="24"/>
        </w:rPr>
      </w:pPr>
      <w:r>
        <w:rPr>
          <w:rFonts w:ascii="Arial" w:hAnsi="Arial" w:cs="Arial"/>
          <w:sz w:val="24"/>
          <w:szCs w:val="24"/>
        </w:rPr>
        <w:t>BE IT FURTHER RESOLVED, THAT a</w:t>
      </w:r>
      <w:r w:rsidR="006F5D94">
        <w:rPr>
          <w:rFonts w:ascii="Arial" w:hAnsi="Arial" w:cs="Arial"/>
          <w:sz w:val="24"/>
          <w:szCs w:val="24"/>
        </w:rPr>
        <w:t xml:space="preserve">ll definitions be moved along with </w:t>
      </w:r>
      <w:r>
        <w:rPr>
          <w:rFonts w:ascii="Arial" w:hAnsi="Arial" w:cs="Arial"/>
          <w:sz w:val="24"/>
          <w:szCs w:val="24"/>
        </w:rPr>
        <w:t>their associated Internal Regulations</w:t>
      </w:r>
      <w:r w:rsidR="00275CA8">
        <w:rPr>
          <w:rFonts w:ascii="Arial" w:hAnsi="Arial" w:cs="Arial"/>
          <w:sz w:val="24"/>
          <w:szCs w:val="24"/>
        </w:rPr>
        <w:t>;</w:t>
      </w:r>
    </w:p>
    <w:p w14:paraId="6066E3C0" w14:textId="77777777" w:rsidR="00A313B4" w:rsidRDefault="00A313B4" w:rsidP="00542424">
      <w:pPr>
        <w:spacing w:after="0" w:line="240" w:lineRule="auto"/>
        <w:rPr>
          <w:rFonts w:ascii="Arial" w:hAnsi="Arial" w:cs="Arial"/>
          <w:sz w:val="24"/>
          <w:szCs w:val="24"/>
        </w:rPr>
      </w:pPr>
    </w:p>
    <w:p w14:paraId="663C2B6B" w14:textId="4CC4B95A" w:rsidR="00A313B4" w:rsidRDefault="00A313B4" w:rsidP="00542424">
      <w:pPr>
        <w:spacing w:after="0" w:line="240" w:lineRule="auto"/>
        <w:rPr>
          <w:rFonts w:ascii="Arial" w:hAnsi="Arial" w:cs="Arial"/>
          <w:sz w:val="24"/>
          <w:szCs w:val="24"/>
        </w:rPr>
      </w:pPr>
      <w:r>
        <w:rPr>
          <w:rFonts w:ascii="Arial" w:hAnsi="Arial" w:cs="Arial"/>
          <w:sz w:val="24"/>
          <w:szCs w:val="24"/>
        </w:rPr>
        <w:t xml:space="preserve">BE IT FURTHER RESOLVED, THAT the Internal Regulations of the University Affairs Portfolio IR-03 and IR-04 be repealed; </w:t>
      </w:r>
    </w:p>
    <w:p w14:paraId="5AD55B0A" w14:textId="77777777" w:rsidR="007E54CD" w:rsidRDefault="007E54CD" w:rsidP="00542424">
      <w:pPr>
        <w:spacing w:after="0" w:line="240" w:lineRule="auto"/>
        <w:rPr>
          <w:rFonts w:ascii="Arial" w:hAnsi="Arial" w:cs="Arial"/>
          <w:sz w:val="24"/>
          <w:szCs w:val="24"/>
        </w:rPr>
      </w:pPr>
    </w:p>
    <w:p w14:paraId="46126241" w14:textId="126755EC" w:rsidR="007E54CD" w:rsidRDefault="007E54CD" w:rsidP="00542424">
      <w:pPr>
        <w:spacing w:after="0" w:line="240" w:lineRule="auto"/>
        <w:rPr>
          <w:rFonts w:ascii="Arial" w:hAnsi="Arial" w:cs="Arial"/>
          <w:sz w:val="24"/>
          <w:szCs w:val="24"/>
        </w:rPr>
      </w:pPr>
      <w:r>
        <w:rPr>
          <w:rFonts w:ascii="Arial" w:hAnsi="Arial" w:cs="Arial"/>
          <w:sz w:val="24"/>
          <w:szCs w:val="24"/>
        </w:rPr>
        <w:t>BE IT FURTHER RESOLVED, THAT the Internal Regulations of the Presidential Portfolio IR-01: Structure, Function, Interpretation, and Amendment of the Internal Regulations Article 5.2 be amended to read as follows:</w:t>
      </w:r>
    </w:p>
    <w:p w14:paraId="31EAA922" w14:textId="77777777" w:rsidR="007E54CD" w:rsidRDefault="007E54CD" w:rsidP="00542424">
      <w:pPr>
        <w:spacing w:after="0" w:line="240" w:lineRule="auto"/>
        <w:rPr>
          <w:rFonts w:ascii="Arial" w:hAnsi="Arial" w:cs="Arial"/>
          <w:sz w:val="24"/>
          <w:szCs w:val="24"/>
        </w:rPr>
      </w:pPr>
    </w:p>
    <w:p w14:paraId="32127748" w14:textId="77777777" w:rsidR="007E54CD" w:rsidRDefault="007E54CD" w:rsidP="00542424">
      <w:pPr>
        <w:spacing w:after="0" w:line="240" w:lineRule="auto"/>
        <w:rPr>
          <w:rFonts w:ascii="Arial" w:hAnsi="Arial" w:cs="Arial"/>
          <w:sz w:val="24"/>
          <w:szCs w:val="24"/>
        </w:rPr>
      </w:pPr>
      <w:r>
        <w:rPr>
          <w:rFonts w:ascii="Arial" w:hAnsi="Arial" w:cs="Arial"/>
          <w:sz w:val="24"/>
          <w:szCs w:val="24"/>
        </w:rPr>
        <w:tab/>
        <w:t>5.2)</w:t>
      </w:r>
      <w:r>
        <w:rPr>
          <w:rFonts w:ascii="Arial" w:hAnsi="Arial" w:cs="Arial"/>
          <w:sz w:val="24"/>
          <w:szCs w:val="24"/>
        </w:rPr>
        <w:tab/>
        <w:t>In the event of a conflict between the Internal Regulations, the following</w:t>
      </w:r>
    </w:p>
    <w:p w14:paraId="48082A82" w14:textId="0976E452" w:rsidR="007E54CD" w:rsidRDefault="007E54CD" w:rsidP="007E54CD">
      <w:pPr>
        <w:spacing w:after="0" w:line="240" w:lineRule="auto"/>
        <w:ind w:left="720" w:firstLine="720"/>
        <w:rPr>
          <w:rFonts w:ascii="Arial" w:hAnsi="Arial" w:cs="Arial"/>
          <w:sz w:val="24"/>
          <w:szCs w:val="24"/>
        </w:rPr>
      </w:pPr>
      <w:r>
        <w:rPr>
          <w:rFonts w:ascii="Arial" w:hAnsi="Arial" w:cs="Arial"/>
          <w:sz w:val="24"/>
          <w:szCs w:val="24"/>
        </w:rPr>
        <w:t>order of priority shall apply:</w:t>
      </w:r>
    </w:p>
    <w:p w14:paraId="47AB9F81" w14:textId="23757E3E" w:rsidR="007E54CD" w:rsidRDefault="007E54CD" w:rsidP="0054242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
    <w:p w14:paraId="553D15AD" w14:textId="6007B982" w:rsidR="007E54CD" w:rsidRDefault="007E54CD" w:rsidP="007E54CD">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Internal Regulations of </w:t>
      </w:r>
      <w:r w:rsidR="0093499A">
        <w:rPr>
          <w:rFonts w:ascii="Arial" w:hAnsi="Arial" w:cs="Arial"/>
          <w:sz w:val="24"/>
          <w:szCs w:val="24"/>
        </w:rPr>
        <w:t>Society Governance</w:t>
      </w:r>
    </w:p>
    <w:p w14:paraId="23EF35B7" w14:textId="2FD1A4D2" w:rsidR="007E54CD" w:rsidRDefault="007E54CD" w:rsidP="007E54CD">
      <w:pPr>
        <w:pStyle w:val="ListParagraph"/>
        <w:numPr>
          <w:ilvl w:val="0"/>
          <w:numId w:val="10"/>
        </w:numPr>
        <w:spacing w:after="0" w:line="240" w:lineRule="auto"/>
        <w:rPr>
          <w:rFonts w:ascii="Arial" w:hAnsi="Arial" w:cs="Arial"/>
          <w:sz w:val="24"/>
          <w:szCs w:val="24"/>
        </w:rPr>
      </w:pPr>
      <w:r>
        <w:rPr>
          <w:rFonts w:ascii="Arial" w:hAnsi="Arial" w:cs="Arial"/>
          <w:sz w:val="24"/>
          <w:szCs w:val="24"/>
        </w:rPr>
        <w:t>Internal Regulations</w:t>
      </w:r>
      <w:r w:rsidR="00CA4340">
        <w:rPr>
          <w:rFonts w:ascii="Arial" w:hAnsi="Arial" w:cs="Arial"/>
          <w:sz w:val="24"/>
          <w:szCs w:val="24"/>
        </w:rPr>
        <w:t xml:space="preserve"> of the Society’s Finances</w:t>
      </w:r>
    </w:p>
    <w:p w14:paraId="4B16943E" w14:textId="6EB6F604" w:rsidR="007E54CD" w:rsidRDefault="007E54CD" w:rsidP="007E54CD">
      <w:pPr>
        <w:pStyle w:val="ListParagraph"/>
        <w:numPr>
          <w:ilvl w:val="0"/>
          <w:numId w:val="10"/>
        </w:numPr>
        <w:spacing w:after="0" w:line="240" w:lineRule="auto"/>
        <w:rPr>
          <w:rFonts w:ascii="Arial" w:hAnsi="Arial" w:cs="Arial"/>
          <w:sz w:val="24"/>
          <w:szCs w:val="24"/>
        </w:rPr>
      </w:pPr>
      <w:r>
        <w:rPr>
          <w:rFonts w:ascii="Arial" w:hAnsi="Arial" w:cs="Arial"/>
          <w:sz w:val="24"/>
          <w:szCs w:val="24"/>
        </w:rPr>
        <w:t>Internal Regulations of Elections and Referenda</w:t>
      </w:r>
    </w:p>
    <w:p w14:paraId="5874D9FF" w14:textId="15DBF7FC" w:rsidR="00560E25" w:rsidRDefault="00560E25" w:rsidP="007E54CD">
      <w:pPr>
        <w:pStyle w:val="ListParagraph"/>
        <w:numPr>
          <w:ilvl w:val="0"/>
          <w:numId w:val="10"/>
        </w:numPr>
        <w:spacing w:after="0" w:line="240" w:lineRule="auto"/>
        <w:rPr>
          <w:rFonts w:ascii="Arial" w:hAnsi="Arial" w:cs="Arial"/>
          <w:sz w:val="24"/>
          <w:szCs w:val="24"/>
        </w:rPr>
      </w:pPr>
      <w:r>
        <w:rPr>
          <w:rFonts w:ascii="Arial" w:hAnsi="Arial" w:cs="Arial"/>
          <w:sz w:val="24"/>
          <w:szCs w:val="24"/>
        </w:rPr>
        <w:t>Internal Regulations of Representation</w:t>
      </w:r>
    </w:p>
    <w:p w14:paraId="4793086C" w14:textId="7C08EF09" w:rsidR="007E54CD" w:rsidRPr="007E54CD" w:rsidRDefault="007E54CD" w:rsidP="007E54CD">
      <w:pPr>
        <w:pStyle w:val="ListParagraph"/>
        <w:numPr>
          <w:ilvl w:val="0"/>
          <w:numId w:val="10"/>
        </w:numPr>
        <w:spacing w:after="0" w:line="240" w:lineRule="auto"/>
        <w:rPr>
          <w:rFonts w:ascii="Arial" w:hAnsi="Arial" w:cs="Arial"/>
          <w:sz w:val="24"/>
          <w:szCs w:val="24"/>
        </w:rPr>
      </w:pPr>
      <w:r>
        <w:rPr>
          <w:rFonts w:ascii="Arial" w:hAnsi="Arial" w:cs="Arial"/>
          <w:sz w:val="24"/>
          <w:szCs w:val="24"/>
        </w:rPr>
        <w:t>Internal Regulations of Student Groups</w:t>
      </w:r>
    </w:p>
    <w:p w14:paraId="0E375124" w14:textId="77777777" w:rsidR="006F5D94" w:rsidRDefault="006F5D94" w:rsidP="00542424">
      <w:pPr>
        <w:spacing w:after="0" w:line="240" w:lineRule="auto"/>
        <w:rPr>
          <w:rFonts w:ascii="Arial" w:hAnsi="Arial" w:cs="Arial"/>
          <w:sz w:val="24"/>
          <w:szCs w:val="24"/>
        </w:rPr>
      </w:pPr>
    </w:p>
    <w:p w14:paraId="7B308241" w14:textId="734238CF" w:rsidR="00542424" w:rsidRPr="00355F37" w:rsidRDefault="00DB63BC" w:rsidP="00355F37">
      <w:pPr>
        <w:spacing w:after="0" w:line="240" w:lineRule="auto"/>
        <w:rPr>
          <w:rFonts w:ascii="Arial" w:hAnsi="Arial" w:cs="Arial"/>
          <w:b/>
          <w:sz w:val="24"/>
          <w:szCs w:val="24"/>
        </w:rPr>
      </w:pPr>
      <w:r w:rsidRPr="00355F37">
        <w:rPr>
          <w:rFonts w:ascii="Arial" w:hAnsi="Arial" w:cs="Arial"/>
          <w:b/>
          <w:sz w:val="24"/>
          <w:szCs w:val="24"/>
        </w:rPr>
        <w:t>Moved by:</w:t>
      </w:r>
      <w:r w:rsidRPr="00542424">
        <w:rPr>
          <w:rFonts w:ascii="Arial" w:hAnsi="Arial" w:cs="Arial"/>
          <w:sz w:val="24"/>
          <w:szCs w:val="24"/>
        </w:rPr>
        <w:br/>
      </w:r>
      <w:r w:rsidR="00355F37">
        <w:rPr>
          <w:rFonts w:ascii="Arial" w:hAnsi="Arial" w:cs="Arial"/>
          <w:sz w:val="24"/>
          <w:szCs w:val="24"/>
        </w:rPr>
        <w:t>Executive Committee</w:t>
      </w:r>
    </w:p>
    <w:p w14:paraId="0F01EFF4" w14:textId="77777777" w:rsidR="00355F37" w:rsidRDefault="00355F37" w:rsidP="00355F37">
      <w:pPr>
        <w:spacing w:after="0" w:line="240" w:lineRule="auto"/>
        <w:rPr>
          <w:rFonts w:ascii="Arial" w:hAnsi="Arial" w:cs="Arial"/>
          <w:sz w:val="24"/>
          <w:szCs w:val="24"/>
        </w:rPr>
      </w:pPr>
      <w:r>
        <w:rPr>
          <w:rFonts w:ascii="Arial" w:hAnsi="Arial" w:cs="Arial"/>
          <w:sz w:val="24"/>
          <w:szCs w:val="24"/>
        </w:rPr>
        <w:t xml:space="preserve">Adam </w:t>
      </w:r>
      <w:proofErr w:type="spellStart"/>
      <w:r>
        <w:rPr>
          <w:rFonts w:ascii="Arial" w:hAnsi="Arial" w:cs="Arial"/>
          <w:sz w:val="24"/>
          <w:szCs w:val="24"/>
        </w:rPr>
        <w:t>Templer</w:t>
      </w:r>
      <w:proofErr w:type="spellEnd"/>
      <w:r>
        <w:rPr>
          <w:rFonts w:ascii="Arial" w:hAnsi="Arial" w:cs="Arial"/>
          <w:sz w:val="24"/>
          <w:szCs w:val="24"/>
        </w:rPr>
        <w:t>, Arts Representative</w:t>
      </w:r>
    </w:p>
    <w:p w14:paraId="585F0C53" w14:textId="77777777" w:rsidR="00355F37" w:rsidRDefault="00355F37">
      <w:pPr>
        <w:rPr>
          <w:rFonts w:ascii="Arial" w:hAnsi="Arial" w:cs="Arial"/>
          <w:sz w:val="24"/>
          <w:szCs w:val="24"/>
        </w:rPr>
      </w:pPr>
      <w:r>
        <w:rPr>
          <w:rFonts w:ascii="Arial" w:hAnsi="Arial" w:cs="Arial"/>
          <w:sz w:val="24"/>
          <w:szCs w:val="24"/>
        </w:rPr>
        <w:t>Sean Taylor, Science Representative</w:t>
      </w:r>
      <w:r>
        <w:rPr>
          <w:rFonts w:ascii="Arial" w:hAnsi="Arial" w:cs="Arial"/>
          <w:sz w:val="24"/>
          <w:szCs w:val="24"/>
        </w:rPr>
        <w:br w:type="page"/>
      </w:r>
    </w:p>
    <w:p w14:paraId="5168BE31" w14:textId="77777777" w:rsidR="00542424" w:rsidRPr="00355F37" w:rsidRDefault="00542424" w:rsidP="00840F7F">
      <w:pPr>
        <w:spacing w:after="0" w:line="240" w:lineRule="auto"/>
        <w:jc w:val="center"/>
        <w:outlineLvl w:val="0"/>
        <w:rPr>
          <w:rFonts w:ascii="Arial" w:hAnsi="Arial" w:cs="Arial"/>
          <w:b/>
          <w:sz w:val="24"/>
          <w:szCs w:val="24"/>
        </w:rPr>
      </w:pPr>
      <w:r w:rsidRPr="00355F37">
        <w:rPr>
          <w:rFonts w:ascii="Arial" w:hAnsi="Arial" w:cs="Arial"/>
          <w:b/>
          <w:sz w:val="24"/>
          <w:szCs w:val="24"/>
        </w:rPr>
        <w:lastRenderedPageBreak/>
        <w:t>Appendix A</w:t>
      </w:r>
      <w:r w:rsidR="00355F37" w:rsidRPr="00355F37">
        <w:rPr>
          <w:rFonts w:ascii="Arial" w:hAnsi="Arial" w:cs="Arial"/>
          <w:b/>
          <w:sz w:val="24"/>
          <w:szCs w:val="24"/>
        </w:rPr>
        <w:t xml:space="preserve"> – Organization of the Internal Regulations</w:t>
      </w:r>
    </w:p>
    <w:p w14:paraId="3A55492C" w14:textId="77777777" w:rsidR="00542424" w:rsidRPr="00A313B4" w:rsidRDefault="00542424" w:rsidP="00542424">
      <w:pPr>
        <w:spacing w:after="0" w:line="240" w:lineRule="auto"/>
        <w:rPr>
          <w:rFonts w:ascii="Arial" w:hAnsi="Arial" w:cs="Arial"/>
          <w:sz w:val="24"/>
          <w:szCs w:val="24"/>
          <w:u w:val="single"/>
        </w:rPr>
      </w:pPr>
    </w:p>
    <w:p w14:paraId="74E501FC" w14:textId="325A0D6A" w:rsidR="00542424" w:rsidRPr="003D6662" w:rsidRDefault="00542424" w:rsidP="00542424">
      <w:pPr>
        <w:pStyle w:val="ListParagraph"/>
        <w:numPr>
          <w:ilvl w:val="0"/>
          <w:numId w:val="2"/>
        </w:numPr>
        <w:spacing w:after="0" w:line="240" w:lineRule="auto"/>
        <w:rPr>
          <w:rFonts w:ascii="Arial" w:hAnsi="Arial" w:cs="Arial"/>
          <w:sz w:val="22"/>
          <w:szCs w:val="24"/>
        </w:rPr>
      </w:pPr>
      <w:r w:rsidRPr="003D6662">
        <w:rPr>
          <w:rFonts w:ascii="Arial" w:hAnsi="Arial" w:cs="Arial"/>
          <w:sz w:val="22"/>
          <w:szCs w:val="24"/>
          <w:u w:val="single"/>
        </w:rPr>
        <w:t>Inte</w:t>
      </w:r>
      <w:r w:rsidR="00355F37" w:rsidRPr="003D6662">
        <w:rPr>
          <w:rFonts w:ascii="Arial" w:hAnsi="Arial" w:cs="Arial"/>
          <w:sz w:val="22"/>
          <w:szCs w:val="24"/>
          <w:u w:val="single"/>
        </w:rPr>
        <w:t xml:space="preserve">rnal Regulations of </w:t>
      </w:r>
      <w:r w:rsidR="0093499A">
        <w:rPr>
          <w:rFonts w:ascii="Arial" w:hAnsi="Arial" w:cs="Arial"/>
          <w:sz w:val="22"/>
          <w:szCs w:val="24"/>
          <w:u w:val="single"/>
        </w:rPr>
        <w:t>Society Governance</w:t>
      </w:r>
    </w:p>
    <w:p w14:paraId="108A1B0F" w14:textId="4DF9815D" w:rsidR="00542424" w:rsidRPr="003D6662" w:rsidRDefault="00542424" w:rsidP="00542424">
      <w:pPr>
        <w:pStyle w:val="ListParagraph"/>
        <w:numPr>
          <w:ilvl w:val="1"/>
          <w:numId w:val="2"/>
        </w:numPr>
        <w:spacing w:after="0" w:line="240" w:lineRule="auto"/>
        <w:ind w:left="2070" w:hanging="900"/>
        <w:rPr>
          <w:rFonts w:ascii="Arial" w:hAnsi="Arial" w:cs="Arial"/>
          <w:sz w:val="22"/>
          <w:szCs w:val="24"/>
        </w:rPr>
      </w:pPr>
      <w:r w:rsidRPr="003D6662">
        <w:rPr>
          <w:rFonts w:ascii="Arial" w:hAnsi="Arial" w:cs="Arial"/>
          <w:sz w:val="22"/>
          <w:szCs w:val="24"/>
          <w:lang w:val="en-US"/>
        </w:rPr>
        <w:t>Structure</w:t>
      </w:r>
      <w:r w:rsidR="006F5D94" w:rsidRPr="003D6662">
        <w:rPr>
          <w:rFonts w:ascii="Arial" w:hAnsi="Arial" w:cs="Arial"/>
          <w:sz w:val="22"/>
          <w:szCs w:val="24"/>
          <w:lang w:val="en-US"/>
        </w:rPr>
        <w:t>, Function, Interpretation</w:t>
      </w:r>
      <w:r w:rsidR="00840F7F" w:rsidRPr="003D6662">
        <w:rPr>
          <w:rFonts w:ascii="Arial" w:hAnsi="Arial" w:cs="Arial"/>
          <w:sz w:val="22"/>
          <w:szCs w:val="24"/>
          <w:lang w:val="en-US"/>
        </w:rPr>
        <w:t>,</w:t>
      </w:r>
      <w:r w:rsidR="006F5D94" w:rsidRPr="003D6662">
        <w:rPr>
          <w:rFonts w:ascii="Arial" w:hAnsi="Arial" w:cs="Arial"/>
          <w:sz w:val="22"/>
          <w:szCs w:val="24"/>
          <w:lang w:val="en-US"/>
        </w:rPr>
        <w:t xml:space="preserve"> and A</w:t>
      </w:r>
      <w:r w:rsidRPr="003D6662">
        <w:rPr>
          <w:rFonts w:ascii="Arial" w:hAnsi="Arial" w:cs="Arial"/>
          <w:sz w:val="22"/>
          <w:szCs w:val="24"/>
          <w:lang w:val="en-US"/>
        </w:rPr>
        <w:t xml:space="preserve">mendment </w:t>
      </w:r>
    </w:p>
    <w:p w14:paraId="1D3CC154" w14:textId="77777777" w:rsidR="00542424" w:rsidRPr="003D6662" w:rsidRDefault="00542424" w:rsidP="00542424">
      <w:pPr>
        <w:pStyle w:val="ListParagraph"/>
        <w:numPr>
          <w:ilvl w:val="1"/>
          <w:numId w:val="2"/>
        </w:numPr>
        <w:spacing w:after="0" w:line="240" w:lineRule="auto"/>
        <w:ind w:left="2070" w:hanging="900"/>
        <w:rPr>
          <w:rFonts w:ascii="Arial" w:hAnsi="Arial" w:cs="Arial"/>
          <w:sz w:val="22"/>
          <w:szCs w:val="24"/>
        </w:rPr>
      </w:pPr>
      <w:r w:rsidRPr="003D6662">
        <w:rPr>
          <w:rFonts w:ascii="Arial" w:hAnsi="Arial" w:cs="Arial"/>
          <w:sz w:val="22"/>
          <w:szCs w:val="24"/>
        </w:rPr>
        <w:t>Administration of the Society</w:t>
      </w:r>
    </w:p>
    <w:p w14:paraId="3ED173CE" w14:textId="77777777" w:rsidR="00542424" w:rsidRPr="003D6662" w:rsidRDefault="00542424" w:rsidP="00542424">
      <w:pPr>
        <w:pStyle w:val="ListParagraph"/>
        <w:numPr>
          <w:ilvl w:val="1"/>
          <w:numId w:val="2"/>
        </w:numPr>
        <w:spacing w:after="0" w:line="240" w:lineRule="auto"/>
        <w:ind w:left="2070" w:hanging="900"/>
        <w:rPr>
          <w:rFonts w:ascii="Arial" w:hAnsi="Arial" w:cs="Arial"/>
          <w:sz w:val="22"/>
          <w:szCs w:val="24"/>
        </w:rPr>
      </w:pPr>
      <w:r w:rsidRPr="003D6662">
        <w:rPr>
          <w:rFonts w:ascii="Arial" w:hAnsi="Arial" w:cs="Arial"/>
          <w:sz w:val="22"/>
          <w:szCs w:val="24"/>
        </w:rPr>
        <w:t>General Assembly</w:t>
      </w:r>
    </w:p>
    <w:p w14:paraId="045479D6" w14:textId="77777777" w:rsidR="00542424" w:rsidRPr="003D6662" w:rsidRDefault="00542424" w:rsidP="00542424">
      <w:pPr>
        <w:pStyle w:val="ListParagraph"/>
        <w:numPr>
          <w:ilvl w:val="1"/>
          <w:numId w:val="2"/>
        </w:numPr>
        <w:spacing w:after="0" w:line="240" w:lineRule="auto"/>
        <w:ind w:left="2070" w:hanging="900"/>
        <w:rPr>
          <w:rFonts w:ascii="Arial" w:hAnsi="Arial" w:cs="Arial"/>
          <w:sz w:val="22"/>
          <w:szCs w:val="24"/>
        </w:rPr>
      </w:pPr>
      <w:r w:rsidRPr="003D6662">
        <w:rPr>
          <w:rFonts w:ascii="Arial" w:hAnsi="Arial" w:cs="Arial"/>
          <w:sz w:val="22"/>
          <w:szCs w:val="24"/>
        </w:rPr>
        <w:t>Board of Directors</w:t>
      </w:r>
      <w:r w:rsidRPr="003D6662">
        <w:rPr>
          <w:rStyle w:val="FootnoteReference"/>
          <w:rFonts w:ascii="Arial" w:hAnsi="Arial" w:cs="Arial"/>
          <w:sz w:val="22"/>
          <w:szCs w:val="24"/>
        </w:rPr>
        <w:footnoteReference w:id="1"/>
      </w:r>
    </w:p>
    <w:p w14:paraId="37D2AB9C" w14:textId="77777777" w:rsidR="00542424" w:rsidRPr="003D6662" w:rsidRDefault="00542424" w:rsidP="00542424">
      <w:pPr>
        <w:pStyle w:val="ListParagraph"/>
        <w:numPr>
          <w:ilvl w:val="1"/>
          <w:numId w:val="2"/>
        </w:numPr>
        <w:spacing w:after="0" w:line="240" w:lineRule="auto"/>
        <w:ind w:left="2070" w:hanging="900"/>
        <w:rPr>
          <w:rFonts w:ascii="Arial" w:hAnsi="Arial" w:cs="Arial"/>
          <w:sz w:val="22"/>
          <w:szCs w:val="24"/>
        </w:rPr>
      </w:pPr>
      <w:r w:rsidRPr="003D6662">
        <w:rPr>
          <w:rFonts w:ascii="Arial" w:hAnsi="Arial" w:cs="Arial"/>
          <w:sz w:val="22"/>
          <w:szCs w:val="24"/>
        </w:rPr>
        <w:t>Legislative Council</w:t>
      </w:r>
    </w:p>
    <w:p w14:paraId="280E413C" w14:textId="77777777" w:rsidR="00542424" w:rsidRPr="003D6662" w:rsidRDefault="00542424" w:rsidP="00542424">
      <w:pPr>
        <w:pStyle w:val="ListParagraph"/>
        <w:numPr>
          <w:ilvl w:val="1"/>
          <w:numId w:val="2"/>
        </w:numPr>
        <w:spacing w:after="0" w:line="240" w:lineRule="auto"/>
        <w:ind w:left="2070" w:hanging="900"/>
        <w:rPr>
          <w:rFonts w:ascii="Arial" w:hAnsi="Arial" w:cs="Arial"/>
          <w:sz w:val="22"/>
          <w:szCs w:val="24"/>
        </w:rPr>
      </w:pPr>
      <w:r w:rsidRPr="003D6662">
        <w:rPr>
          <w:rFonts w:ascii="Arial" w:hAnsi="Arial" w:cs="Arial"/>
          <w:sz w:val="22"/>
          <w:szCs w:val="24"/>
        </w:rPr>
        <w:t>Judicial Board</w:t>
      </w:r>
    </w:p>
    <w:p w14:paraId="45E9722A" w14:textId="77777777" w:rsidR="00542424" w:rsidRPr="003D6662" w:rsidRDefault="00542424" w:rsidP="00542424">
      <w:pPr>
        <w:pStyle w:val="ListParagraph"/>
        <w:numPr>
          <w:ilvl w:val="1"/>
          <w:numId w:val="2"/>
        </w:numPr>
        <w:spacing w:after="0" w:line="240" w:lineRule="auto"/>
        <w:ind w:left="2070" w:hanging="900"/>
        <w:rPr>
          <w:rFonts w:ascii="Arial" w:hAnsi="Arial" w:cs="Arial"/>
          <w:sz w:val="22"/>
          <w:szCs w:val="24"/>
        </w:rPr>
      </w:pPr>
      <w:r w:rsidRPr="003D6662">
        <w:rPr>
          <w:rFonts w:ascii="Arial" w:hAnsi="Arial" w:cs="Arial"/>
          <w:sz w:val="22"/>
          <w:szCs w:val="24"/>
        </w:rPr>
        <w:t>Elections SSMU</w:t>
      </w:r>
      <w:r w:rsidRPr="003D6662">
        <w:rPr>
          <w:rStyle w:val="FootnoteReference"/>
          <w:rFonts w:ascii="Arial" w:hAnsi="Arial" w:cs="Arial"/>
          <w:sz w:val="22"/>
          <w:szCs w:val="24"/>
        </w:rPr>
        <w:footnoteReference w:id="2"/>
      </w:r>
    </w:p>
    <w:p w14:paraId="12C6D177" w14:textId="1704E88C" w:rsidR="006F5D94" w:rsidRPr="0093499A" w:rsidRDefault="00542424" w:rsidP="0093499A">
      <w:pPr>
        <w:pStyle w:val="ListParagraph"/>
        <w:numPr>
          <w:ilvl w:val="1"/>
          <w:numId w:val="2"/>
        </w:numPr>
        <w:spacing w:after="0" w:line="240" w:lineRule="auto"/>
        <w:ind w:left="2070" w:hanging="900"/>
        <w:rPr>
          <w:rFonts w:ascii="Arial" w:hAnsi="Arial" w:cs="Arial"/>
          <w:sz w:val="22"/>
          <w:szCs w:val="24"/>
        </w:rPr>
      </w:pPr>
      <w:r w:rsidRPr="003D6662">
        <w:rPr>
          <w:rFonts w:ascii="Arial" w:hAnsi="Arial" w:cs="Arial"/>
          <w:sz w:val="22"/>
          <w:szCs w:val="24"/>
        </w:rPr>
        <w:t>First Year Council</w:t>
      </w:r>
      <w:r w:rsidRPr="003D6662">
        <w:rPr>
          <w:rStyle w:val="FootnoteReference"/>
          <w:rFonts w:ascii="Arial" w:hAnsi="Arial" w:cs="Arial"/>
          <w:sz w:val="22"/>
          <w:szCs w:val="24"/>
        </w:rPr>
        <w:footnoteReference w:id="3"/>
      </w:r>
    </w:p>
    <w:p w14:paraId="6F90422F" w14:textId="77777777" w:rsidR="0093499A" w:rsidRDefault="00A313B4" w:rsidP="006F5D94">
      <w:pPr>
        <w:pStyle w:val="ListParagraph"/>
        <w:numPr>
          <w:ilvl w:val="1"/>
          <w:numId w:val="2"/>
        </w:numPr>
        <w:spacing w:after="0" w:line="240" w:lineRule="auto"/>
        <w:ind w:left="2070" w:hanging="900"/>
        <w:rPr>
          <w:rFonts w:ascii="Arial" w:hAnsi="Arial" w:cs="Arial"/>
          <w:sz w:val="22"/>
          <w:szCs w:val="24"/>
        </w:rPr>
      </w:pPr>
      <w:r w:rsidRPr="003D6662">
        <w:rPr>
          <w:rFonts w:ascii="Arial" w:hAnsi="Arial" w:cs="Arial"/>
          <w:sz w:val="22"/>
          <w:szCs w:val="24"/>
        </w:rPr>
        <w:t>Resolutions, Policies and Plans</w:t>
      </w:r>
      <w:r w:rsidR="0093499A">
        <w:rPr>
          <w:rFonts w:ascii="Arial" w:hAnsi="Arial" w:cs="Arial"/>
          <w:sz w:val="22"/>
          <w:szCs w:val="24"/>
        </w:rPr>
        <w:br/>
      </w:r>
    </w:p>
    <w:p w14:paraId="36A75241" w14:textId="0EB77677" w:rsidR="0093499A" w:rsidRPr="0093499A" w:rsidRDefault="0093499A" w:rsidP="0093499A">
      <w:pPr>
        <w:pStyle w:val="ListParagraph"/>
        <w:numPr>
          <w:ilvl w:val="0"/>
          <w:numId w:val="2"/>
        </w:numPr>
        <w:spacing w:after="0" w:line="240" w:lineRule="auto"/>
        <w:rPr>
          <w:rFonts w:ascii="Arial" w:hAnsi="Arial" w:cs="Arial"/>
          <w:sz w:val="22"/>
          <w:szCs w:val="24"/>
        </w:rPr>
      </w:pPr>
      <w:r>
        <w:rPr>
          <w:rFonts w:ascii="Arial" w:hAnsi="Arial" w:cs="Arial"/>
          <w:sz w:val="22"/>
          <w:szCs w:val="24"/>
          <w:u w:val="single"/>
        </w:rPr>
        <w:t>Internal Regulations of Representation</w:t>
      </w:r>
    </w:p>
    <w:p w14:paraId="08528567" w14:textId="2E66C251" w:rsidR="0093499A" w:rsidRPr="0093499A" w:rsidRDefault="0093499A" w:rsidP="0093499A">
      <w:pPr>
        <w:pStyle w:val="ListParagraph"/>
        <w:numPr>
          <w:ilvl w:val="1"/>
          <w:numId w:val="2"/>
        </w:numPr>
        <w:spacing w:after="0" w:line="240" w:lineRule="auto"/>
        <w:rPr>
          <w:rFonts w:ascii="Arial" w:hAnsi="Arial" w:cs="Arial"/>
          <w:sz w:val="22"/>
          <w:szCs w:val="24"/>
        </w:rPr>
      </w:pPr>
      <w:r w:rsidRPr="003D6662">
        <w:rPr>
          <w:rFonts w:ascii="Arial" w:hAnsi="Arial" w:cs="Arial"/>
          <w:sz w:val="22"/>
          <w:szCs w:val="24"/>
        </w:rPr>
        <w:t>Undergraduate University Representation</w:t>
      </w:r>
      <w:r w:rsidRPr="003D6662">
        <w:rPr>
          <w:rStyle w:val="FootnoteReference"/>
          <w:rFonts w:ascii="Arial" w:hAnsi="Arial" w:cs="Arial"/>
          <w:sz w:val="22"/>
          <w:szCs w:val="24"/>
        </w:rPr>
        <w:footnoteReference w:id="4"/>
      </w:r>
    </w:p>
    <w:p w14:paraId="371EEF84" w14:textId="77777777" w:rsidR="0093499A" w:rsidRDefault="0093499A" w:rsidP="0093499A">
      <w:pPr>
        <w:pStyle w:val="ListParagraph"/>
        <w:numPr>
          <w:ilvl w:val="1"/>
          <w:numId w:val="2"/>
        </w:numPr>
        <w:spacing w:after="0" w:line="240" w:lineRule="auto"/>
        <w:rPr>
          <w:rFonts w:ascii="Arial" w:hAnsi="Arial" w:cs="Arial"/>
          <w:sz w:val="22"/>
          <w:szCs w:val="24"/>
        </w:rPr>
      </w:pPr>
      <w:r w:rsidRPr="003D6662">
        <w:rPr>
          <w:rFonts w:ascii="Arial" w:hAnsi="Arial" w:cs="Arial"/>
          <w:sz w:val="22"/>
          <w:szCs w:val="24"/>
        </w:rPr>
        <w:t>Municipal, Provincial and Federal Representation</w:t>
      </w:r>
    </w:p>
    <w:p w14:paraId="33C896BA" w14:textId="314B3982" w:rsidR="005D48DB" w:rsidRDefault="005D48DB" w:rsidP="0093499A">
      <w:pPr>
        <w:pStyle w:val="ListParagraph"/>
        <w:numPr>
          <w:ilvl w:val="1"/>
          <w:numId w:val="2"/>
        </w:numPr>
        <w:spacing w:after="0" w:line="240" w:lineRule="auto"/>
        <w:rPr>
          <w:rFonts w:ascii="Arial" w:hAnsi="Arial" w:cs="Arial"/>
          <w:sz w:val="22"/>
          <w:szCs w:val="24"/>
        </w:rPr>
      </w:pPr>
      <w:r>
        <w:rPr>
          <w:rFonts w:ascii="Arial" w:hAnsi="Arial" w:cs="Arial"/>
          <w:sz w:val="22"/>
          <w:szCs w:val="24"/>
        </w:rPr>
        <w:t>Libraries</w:t>
      </w:r>
    </w:p>
    <w:p w14:paraId="705E8417" w14:textId="37395B05" w:rsidR="006F5D94" w:rsidRPr="0093499A" w:rsidRDefault="006F5D94" w:rsidP="0093499A">
      <w:pPr>
        <w:spacing w:after="0" w:line="240" w:lineRule="auto"/>
        <w:rPr>
          <w:rFonts w:ascii="Arial" w:hAnsi="Arial" w:cs="Arial"/>
          <w:sz w:val="22"/>
          <w:szCs w:val="24"/>
        </w:rPr>
      </w:pPr>
    </w:p>
    <w:p w14:paraId="74FE5998" w14:textId="037D83C8" w:rsidR="006F5D94" w:rsidRPr="003D6662" w:rsidRDefault="006F5D94" w:rsidP="006F5D94">
      <w:pPr>
        <w:pStyle w:val="ListParagraph"/>
        <w:numPr>
          <w:ilvl w:val="0"/>
          <w:numId w:val="2"/>
        </w:numPr>
        <w:spacing w:after="0" w:line="240" w:lineRule="auto"/>
        <w:rPr>
          <w:rFonts w:ascii="Arial" w:hAnsi="Arial" w:cs="Arial"/>
          <w:sz w:val="22"/>
          <w:szCs w:val="24"/>
          <w:u w:val="single"/>
        </w:rPr>
      </w:pPr>
      <w:r w:rsidRPr="003D6662">
        <w:rPr>
          <w:rFonts w:ascii="Arial" w:hAnsi="Arial" w:cs="Arial"/>
          <w:sz w:val="22"/>
          <w:szCs w:val="24"/>
          <w:u w:val="single"/>
        </w:rPr>
        <w:t>Internal Regulations</w:t>
      </w:r>
      <w:r w:rsidR="00CA4340" w:rsidRPr="003D6662">
        <w:rPr>
          <w:rFonts w:ascii="Arial" w:hAnsi="Arial" w:cs="Arial"/>
          <w:sz w:val="22"/>
          <w:szCs w:val="24"/>
          <w:u w:val="single"/>
        </w:rPr>
        <w:t xml:space="preserve"> of the Society’s Finances</w:t>
      </w:r>
      <w:r w:rsidR="00DF52EE" w:rsidRPr="003D6662">
        <w:rPr>
          <w:rStyle w:val="FootnoteReference"/>
          <w:rFonts w:ascii="Arial" w:hAnsi="Arial" w:cs="Arial"/>
          <w:sz w:val="22"/>
          <w:szCs w:val="24"/>
          <w:u w:val="single"/>
        </w:rPr>
        <w:footnoteReference w:id="5"/>
      </w:r>
    </w:p>
    <w:p w14:paraId="5CC00425" w14:textId="701CF243" w:rsidR="006F5D94" w:rsidRPr="003D6662" w:rsidRDefault="006F5D94" w:rsidP="006F5D94">
      <w:pPr>
        <w:pStyle w:val="ListParagraph"/>
        <w:numPr>
          <w:ilvl w:val="1"/>
          <w:numId w:val="2"/>
        </w:numPr>
        <w:spacing w:after="0" w:line="240" w:lineRule="auto"/>
        <w:rPr>
          <w:rFonts w:ascii="Arial" w:hAnsi="Arial" w:cs="Arial"/>
          <w:sz w:val="22"/>
          <w:szCs w:val="24"/>
        </w:rPr>
      </w:pPr>
      <w:r w:rsidRPr="003D6662">
        <w:rPr>
          <w:rFonts w:ascii="Arial" w:hAnsi="Arial" w:cs="Arial"/>
          <w:sz w:val="22"/>
          <w:szCs w:val="24"/>
        </w:rPr>
        <w:t>Interpretation</w:t>
      </w:r>
    </w:p>
    <w:p w14:paraId="4D6BD6E2" w14:textId="77777777" w:rsidR="006F5D94" w:rsidRPr="003D6662" w:rsidRDefault="006F5D94" w:rsidP="006F5D94">
      <w:pPr>
        <w:pStyle w:val="ListParagraph"/>
        <w:numPr>
          <w:ilvl w:val="1"/>
          <w:numId w:val="2"/>
        </w:numPr>
        <w:spacing w:after="0" w:line="240" w:lineRule="auto"/>
        <w:rPr>
          <w:rFonts w:ascii="Arial" w:hAnsi="Arial" w:cs="Arial"/>
          <w:sz w:val="22"/>
          <w:szCs w:val="24"/>
        </w:rPr>
      </w:pPr>
      <w:r w:rsidRPr="003D6662">
        <w:rPr>
          <w:rFonts w:ascii="Arial" w:hAnsi="Arial" w:cs="Arial"/>
          <w:sz w:val="22"/>
          <w:szCs w:val="24"/>
        </w:rPr>
        <w:t>Financial Responsibility</w:t>
      </w:r>
    </w:p>
    <w:p w14:paraId="3D1F74F8" w14:textId="77777777" w:rsidR="006F5D94" w:rsidRPr="003D6662" w:rsidRDefault="006F5D94" w:rsidP="006F5D94">
      <w:pPr>
        <w:pStyle w:val="ListParagraph"/>
        <w:numPr>
          <w:ilvl w:val="1"/>
          <w:numId w:val="2"/>
        </w:numPr>
        <w:spacing w:after="0" w:line="240" w:lineRule="auto"/>
        <w:rPr>
          <w:rFonts w:ascii="Arial" w:hAnsi="Arial" w:cs="Arial"/>
          <w:sz w:val="22"/>
          <w:szCs w:val="24"/>
        </w:rPr>
      </w:pPr>
      <w:r w:rsidRPr="003D6662">
        <w:rPr>
          <w:rFonts w:ascii="Arial" w:hAnsi="Arial" w:cs="Arial"/>
          <w:sz w:val="22"/>
          <w:szCs w:val="24"/>
        </w:rPr>
        <w:t>Budgeting</w:t>
      </w:r>
    </w:p>
    <w:p w14:paraId="7AD711E7" w14:textId="77777777" w:rsidR="006F5D94" w:rsidRPr="003D6662" w:rsidRDefault="006F5D94" w:rsidP="006F5D94">
      <w:pPr>
        <w:pStyle w:val="ListParagraph"/>
        <w:numPr>
          <w:ilvl w:val="1"/>
          <w:numId w:val="2"/>
        </w:numPr>
        <w:spacing w:after="0" w:line="240" w:lineRule="auto"/>
        <w:rPr>
          <w:rFonts w:ascii="Arial" w:hAnsi="Arial" w:cs="Arial"/>
          <w:sz w:val="22"/>
          <w:szCs w:val="24"/>
        </w:rPr>
      </w:pPr>
      <w:r w:rsidRPr="003D6662">
        <w:rPr>
          <w:rFonts w:ascii="Arial" w:hAnsi="Arial" w:cs="Arial"/>
          <w:sz w:val="22"/>
          <w:szCs w:val="24"/>
        </w:rPr>
        <w:t>Financial Procedures</w:t>
      </w:r>
    </w:p>
    <w:p w14:paraId="27D6B385" w14:textId="77777777" w:rsidR="006F5D94" w:rsidRPr="003D6662" w:rsidRDefault="006F5D94" w:rsidP="006F5D94">
      <w:pPr>
        <w:pStyle w:val="ListParagraph"/>
        <w:numPr>
          <w:ilvl w:val="1"/>
          <w:numId w:val="2"/>
        </w:numPr>
        <w:spacing w:after="0" w:line="240" w:lineRule="auto"/>
        <w:rPr>
          <w:rFonts w:ascii="Arial" w:hAnsi="Arial" w:cs="Arial"/>
          <w:sz w:val="22"/>
          <w:szCs w:val="24"/>
        </w:rPr>
      </w:pPr>
      <w:r w:rsidRPr="003D6662">
        <w:rPr>
          <w:rFonts w:ascii="Arial" w:hAnsi="Arial" w:cs="Arial"/>
          <w:sz w:val="22"/>
          <w:szCs w:val="24"/>
        </w:rPr>
        <w:t>Funding Committee</w:t>
      </w:r>
    </w:p>
    <w:p w14:paraId="4A4308BE" w14:textId="08B32B35" w:rsidR="00A3581F" w:rsidRPr="003D6662" w:rsidRDefault="00A3581F" w:rsidP="006F5D94">
      <w:pPr>
        <w:pStyle w:val="ListParagraph"/>
        <w:numPr>
          <w:ilvl w:val="1"/>
          <w:numId w:val="2"/>
        </w:numPr>
        <w:spacing w:after="0" w:line="240" w:lineRule="auto"/>
        <w:rPr>
          <w:rFonts w:ascii="Arial" w:hAnsi="Arial" w:cs="Arial"/>
          <w:sz w:val="22"/>
          <w:szCs w:val="24"/>
        </w:rPr>
      </w:pPr>
      <w:r w:rsidRPr="003D6662">
        <w:rPr>
          <w:rFonts w:ascii="Arial" w:hAnsi="Arial" w:cs="Arial"/>
          <w:sz w:val="22"/>
          <w:szCs w:val="24"/>
        </w:rPr>
        <w:t>Fees</w:t>
      </w:r>
    </w:p>
    <w:p w14:paraId="72B1BEAB" w14:textId="4126B1E3" w:rsidR="006F5D94" w:rsidRPr="003D6662" w:rsidRDefault="006F5D94" w:rsidP="00840F7F">
      <w:pPr>
        <w:pStyle w:val="ListParagraph"/>
        <w:numPr>
          <w:ilvl w:val="1"/>
          <w:numId w:val="2"/>
        </w:numPr>
        <w:spacing w:after="0" w:line="240" w:lineRule="auto"/>
        <w:rPr>
          <w:rFonts w:ascii="Arial" w:hAnsi="Arial" w:cs="Arial"/>
          <w:sz w:val="22"/>
          <w:szCs w:val="24"/>
        </w:rPr>
      </w:pPr>
      <w:r w:rsidRPr="003D6662">
        <w:rPr>
          <w:rFonts w:ascii="Arial" w:hAnsi="Arial" w:cs="Arial"/>
          <w:sz w:val="22"/>
          <w:szCs w:val="24"/>
        </w:rPr>
        <w:t>Funds</w:t>
      </w:r>
      <w:r w:rsidR="003D6662">
        <w:rPr>
          <w:rFonts w:ascii="Arial" w:hAnsi="Arial" w:cs="Arial"/>
          <w:sz w:val="22"/>
          <w:szCs w:val="24"/>
        </w:rPr>
        <w:br/>
      </w:r>
    </w:p>
    <w:p w14:paraId="27EC9FA8" w14:textId="77777777" w:rsidR="006F5D94" w:rsidRPr="003D6662" w:rsidRDefault="006F5D94" w:rsidP="006F5D94">
      <w:pPr>
        <w:pStyle w:val="ListParagraph"/>
        <w:numPr>
          <w:ilvl w:val="0"/>
          <w:numId w:val="2"/>
        </w:numPr>
        <w:spacing w:after="0" w:line="240" w:lineRule="auto"/>
        <w:rPr>
          <w:rFonts w:ascii="Arial" w:hAnsi="Arial" w:cs="Arial"/>
          <w:sz w:val="22"/>
          <w:szCs w:val="24"/>
          <w:u w:val="single"/>
        </w:rPr>
      </w:pPr>
      <w:r w:rsidRPr="003D6662">
        <w:rPr>
          <w:rFonts w:ascii="Arial" w:hAnsi="Arial" w:cs="Arial"/>
          <w:sz w:val="22"/>
          <w:szCs w:val="24"/>
          <w:u w:val="single"/>
        </w:rPr>
        <w:t>Internal Regulations of Elections and Referenda</w:t>
      </w:r>
      <w:r w:rsidRPr="003D6662">
        <w:rPr>
          <w:rStyle w:val="FootnoteReference"/>
          <w:rFonts w:ascii="Arial" w:hAnsi="Arial" w:cs="Arial"/>
          <w:sz w:val="22"/>
          <w:szCs w:val="24"/>
          <w:u w:val="single"/>
        </w:rPr>
        <w:footnoteReference w:id="6"/>
      </w:r>
    </w:p>
    <w:p w14:paraId="3BB5BB7C" w14:textId="77777777" w:rsidR="006F5D94" w:rsidRPr="003D6662" w:rsidRDefault="006F5D94" w:rsidP="006F5D94">
      <w:pPr>
        <w:pStyle w:val="ListParagraph"/>
        <w:numPr>
          <w:ilvl w:val="1"/>
          <w:numId w:val="2"/>
        </w:numPr>
        <w:spacing w:after="0" w:line="240" w:lineRule="auto"/>
        <w:rPr>
          <w:rFonts w:ascii="Arial" w:hAnsi="Arial" w:cs="Arial"/>
          <w:sz w:val="22"/>
          <w:szCs w:val="24"/>
        </w:rPr>
      </w:pPr>
      <w:r w:rsidRPr="003D6662">
        <w:rPr>
          <w:rFonts w:ascii="Arial" w:hAnsi="Arial" w:cs="Arial"/>
          <w:sz w:val="22"/>
          <w:szCs w:val="24"/>
        </w:rPr>
        <w:t>Interpretation</w:t>
      </w:r>
    </w:p>
    <w:p w14:paraId="45E65A84" w14:textId="77777777" w:rsidR="006F5D94" w:rsidRPr="003D6662" w:rsidRDefault="006F5D94" w:rsidP="006F5D94">
      <w:pPr>
        <w:pStyle w:val="ListParagraph"/>
        <w:numPr>
          <w:ilvl w:val="1"/>
          <w:numId w:val="2"/>
        </w:numPr>
        <w:spacing w:after="0" w:line="240" w:lineRule="auto"/>
        <w:rPr>
          <w:rFonts w:ascii="Arial" w:hAnsi="Arial" w:cs="Arial"/>
          <w:sz w:val="22"/>
          <w:szCs w:val="24"/>
        </w:rPr>
      </w:pPr>
      <w:r w:rsidRPr="003D6662">
        <w:rPr>
          <w:rFonts w:ascii="Arial" w:hAnsi="Arial" w:cs="Arial"/>
          <w:sz w:val="22"/>
          <w:szCs w:val="24"/>
        </w:rPr>
        <w:t>General</w:t>
      </w:r>
    </w:p>
    <w:p w14:paraId="312B44F5" w14:textId="77777777" w:rsidR="006F5D94" w:rsidRPr="003D6662" w:rsidRDefault="006F5D94" w:rsidP="006F5D94">
      <w:pPr>
        <w:pStyle w:val="ListParagraph"/>
        <w:numPr>
          <w:ilvl w:val="1"/>
          <w:numId w:val="2"/>
        </w:numPr>
        <w:spacing w:after="0" w:line="240" w:lineRule="auto"/>
        <w:rPr>
          <w:rFonts w:ascii="Arial" w:hAnsi="Arial" w:cs="Arial"/>
          <w:sz w:val="22"/>
          <w:szCs w:val="24"/>
        </w:rPr>
      </w:pPr>
      <w:r w:rsidRPr="003D6662">
        <w:rPr>
          <w:rFonts w:ascii="Arial" w:hAnsi="Arial" w:cs="Arial"/>
          <w:sz w:val="22"/>
          <w:szCs w:val="24"/>
        </w:rPr>
        <w:t>Elections</w:t>
      </w:r>
    </w:p>
    <w:p w14:paraId="64013E06" w14:textId="77777777" w:rsidR="006F5D94" w:rsidRPr="003D6662" w:rsidRDefault="006F5D94" w:rsidP="006F5D94">
      <w:pPr>
        <w:pStyle w:val="ListParagraph"/>
        <w:numPr>
          <w:ilvl w:val="1"/>
          <w:numId w:val="2"/>
        </w:numPr>
        <w:spacing w:after="0" w:line="240" w:lineRule="auto"/>
        <w:rPr>
          <w:rFonts w:ascii="Arial" w:hAnsi="Arial" w:cs="Arial"/>
          <w:sz w:val="22"/>
          <w:szCs w:val="24"/>
        </w:rPr>
      </w:pPr>
      <w:r w:rsidRPr="003D6662">
        <w:rPr>
          <w:rFonts w:ascii="Arial" w:hAnsi="Arial" w:cs="Arial"/>
          <w:sz w:val="22"/>
          <w:szCs w:val="24"/>
        </w:rPr>
        <w:t>Referenda</w:t>
      </w:r>
    </w:p>
    <w:p w14:paraId="78507237" w14:textId="18FC48BF" w:rsidR="00275CA8" w:rsidRPr="003D6662" w:rsidRDefault="006F5D94" w:rsidP="00275CA8">
      <w:pPr>
        <w:pStyle w:val="ListParagraph"/>
        <w:numPr>
          <w:ilvl w:val="1"/>
          <w:numId w:val="2"/>
        </w:numPr>
        <w:spacing w:after="0" w:line="240" w:lineRule="auto"/>
        <w:rPr>
          <w:rFonts w:ascii="Arial" w:hAnsi="Arial" w:cs="Arial"/>
          <w:sz w:val="22"/>
          <w:szCs w:val="24"/>
        </w:rPr>
      </w:pPr>
      <w:r w:rsidRPr="003D6662">
        <w:rPr>
          <w:rFonts w:ascii="Arial" w:hAnsi="Arial" w:cs="Arial"/>
          <w:sz w:val="22"/>
          <w:szCs w:val="24"/>
        </w:rPr>
        <w:t>Campaigning</w:t>
      </w:r>
    </w:p>
    <w:p w14:paraId="2CC76E6B" w14:textId="77777777" w:rsidR="006F5D94" w:rsidRPr="003D6662" w:rsidRDefault="006F5D94" w:rsidP="006F5D94">
      <w:pPr>
        <w:pStyle w:val="ListParagraph"/>
        <w:numPr>
          <w:ilvl w:val="1"/>
          <w:numId w:val="2"/>
        </w:numPr>
        <w:spacing w:after="0" w:line="240" w:lineRule="auto"/>
        <w:rPr>
          <w:rFonts w:ascii="Arial" w:hAnsi="Arial" w:cs="Arial"/>
          <w:sz w:val="22"/>
          <w:szCs w:val="24"/>
        </w:rPr>
      </w:pPr>
      <w:r w:rsidRPr="003D6662">
        <w:rPr>
          <w:rFonts w:ascii="Arial" w:hAnsi="Arial" w:cs="Arial"/>
          <w:sz w:val="22"/>
          <w:szCs w:val="24"/>
        </w:rPr>
        <w:t>Polling, Scrutineering, Voting, and Counting</w:t>
      </w:r>
    </w:p>
    <w:p w14:paraId="79E3D15D" w14:textId="77777777" w:rsidR="006F5D94" w:rsidRPr="003D6662" w:rsidRDefault="006F5D94" w:rsidP="006F5D94">
      <w:pPr>
        <w:pStyle w:val="ListParagraph"/>
        <w:numPr>
          <w:ilvl w:val="1"/>
          <w:numId w:val="2"/>
        </w:numPr>
        <w:spacing w:after="0" w:line="240" w:lineRule="auto"/>
        <w:rPr>
          <w:rFonts w:ascii="Arial" w:hAnsi="Arial" w:cs="Arial"/>
          <w:sz w:val="22"/>
          <w:szCs w:val="24"/>
        </w:rPr>
      </w:pPr>
      <w:r w:rsidRPr="003D6662">
        <w:rPr>
          <w:rFonts w:ascii="Arial" w:hAnsi="Arial" w:cs="Arial"/>
          <w:sz w:val="22"/>
          <w:szCs w:val="24"/>
        </w:rPr>
        <w:t>Investigation and Sanctions</w:t>
      </w:r>
    </w:p>
    <w:p w14:paraId="33E3DC77" w14:textId="77777777" w:rsidR="006F5D94" w:rsidRPr="003D6662" w:rsidRDefault="006F5D94" w:rsidP="006F5D94">
      <w:pPr>
        <w:pStyle w:val="ListParagraph"/>
        <w:numPr>
          <w:ilvl w:val="1"/>
          <w:numId w:val="2"/>
        </w:numPr>
        <w:spacing w:after="0" w:line="240" w:lineRule="auto"/>
        <w:rPr>
          <w:rFonts w:ascii="Arial" w:hAnsi="Arial" w:cs="Arial"/>
          <w:sz w:val="22"/>
          <w:szCs w:val="24"/>
        </w:rPr>
      </w:pPr>
      <w:r w:rsidRPr="003D6662">
        <w:rPr>
          <w:rFonts w:ascii="Arial" w:hAnsi="Arial" w:cs="Arial"/>
          <w:sz w:val="22"/>
          <w:szCs w:val="24"/>
        </w:rPr>
        <w:t>Special Elections</w:t>
      </w:r>
    </w:p>
    <w:p w14:paraId="1BB9F349" w14:textId="04833520" w:rsidR="00542424" w:rsidRPr="003D6662" w:rsidRDefault="006F5D94" w:rsidP="00542424">
      <w:pPr>
        <w:pStyle w:val="ListParagraph"/>
        <w:numPr>
          <w:ilvl w:val="1"/>
          <w:numId w:val="2"/>
        </w:numPr>
        <w:spacing w:after="0" w:line="240" w:lineRule="auto"/>
        <w:rPr>
          <w:rFonts w:ascii="Arial" w:hAnsi="Arial" w:cs="Arial"/>
          <w:sz w:val="22"/>
          <w:szCs w:val="24"/>
        </w:rPr>
      </w:pPr>
      <w:r w:rsidRPr="003D6662">
        <w:rPr>
          <w:rFonts w:ascii="Arial" w:hAnsi="Arial" w:cs="Arial"/>
          <w:sz w:val="22"/>
          <w:szCs w:val="24"/>
        </w:rPr>
        <w:t>Fee Referenda</w:t>
      </w:r>
      <w:r w:rsidR="003D6662">
        <w:rPr>
          <w:rFonts w:ascii="Arial" w:hAnsi="Arial" w:cs="Arial"/>
          <w:sz w:val="22"/>
          <w:szCs w:val="24"/>
        </w:rPr>
        <w:br/>
      </w:r>
    </w:p>
    <w:p w14:paraId="47B7031F" w14:textId="77777777" w:rsidR="006F5D94" w:rsidRPr="003D6662" w:rsidRDefault="006F5D94" w:rsidP="006F5D94">
      <w:pPr>
        <w:pStyle w:val="ListParagraph"/>
        <w:numPr>
          <w:ilvl w:val="0"/>
          <w:numId w:val="2"/>
        </w:numPr>
        <w:spacing w:after="0" w:line="240" w:lineRule="auto"/>
        <w:rPr>
          <w:rFonts w:ascii="Arial" w:hAnsi="Arial" w:cs="Arial"/>
          <w:sz w:val="22"/>
          <w:szCs w:val="24"/>
          <w:u w:val="single"/>
        </w:rPr>
      </w:pPr>
      <w:r w:rsidRPr="003D6662">
        <w:rPr>
          <w:rFonts w:ascii="Arial" w:hAnsi="Arial" w:cs="Arial"/>
          <w:sz w:val="22"/>
          <w:szCs w:val="24"/>
          <w:u w:val="single"/>
        </w:rPr>
        <w:t>Interna</w:t>
      </w:r>
      <w:r w:rsidR="00355F37" w:rsidRPr="003D6662">
        <w:rPr>
          <w:rFonts w:ascii="Arial" w:hAnsi="Arial" w:cs="Arial"/>
          <w:sz w:val="22"/>
          <w:szCs w:val="24"/>
          <w:u w:val="single"/>
        </w:rPr>
        <w:t>l Regulations of Student Groups</w:t>
      </w:r>
    </w:p>
    <w:p w14:paraId="52FFA0AA" w14:textId="77777777" w:rsidR="006F5D94" w:rsidRPr="003D6662" w:rsidRDefault="006F5D94" w:rsidP="006F5D94">
      <w:pPr>
        <w:pStyle w:val="ListParagraph"/>
        <w:numPr>
          <w:ilvl w:val="1"/>
          <w:numId w:val="2"/>
        </w:numPr>
        <w:spacing w:after="0" w:line="240" w:lineRule="auto"/>
        <w:rPr>
          <w:rFonts w:ascii="Arial" w:hAnsi="Arial" w:cs="Arial"/>
          <w:sz w:val="22"/>
          <w:szCs w:val="24"/>
        </w:rPr>
      </w:pPr>
      <w:r w:rsidRPr="003D6662">
        <w:rPr>
          <w:rFonts w:ascii="Arial" w:hAnsi="Arial" w:cs="Arial"/>
          <w:sz w:val="22"/>
          <w:szCs w:val="24"/>
        </w:rPr>
        <w:t>Interpretation</w:t>
      </w:r>
    </w:p>
    <w:p w14:paraId="33C382E2" w14:textId="77777777" w:rsidR="006F5D94" w:rsidRPr="003D6662" w:rsidRDefault="006F5D94" w:rsidP="006F5D94">
      <w:pPr>
        <w:pStyle w:val="ListParagraph"/>
        <w:numPr>
          <w:ilvl w:val="1"/>
          <w:numId w:val="2"/>
        </w:numPr>
        <w:spacing w:after="0" w:line="240" w:lineRule="auto"/>
        <w:rPr>
          <w:rFonts w:ascii="Arial" w:hAnsi="Arial" w:cs="Arial"/>
          <w:sz w:val="22"/>
          <w:szCs w:val="24"/>
        </w:rPr>
      </w:pPr>
      <w:r w:rsidRPr="003D6662">
        <w:rPr>
          <w:rFonts w:ascii="Arial" w:hAnsi="Arial" w:cs="Arial"/>
          <w:sz w:val="22"/>
          <w:szCs w:val="24"/>
        </w:rPr>
        <w:lastRenderedPageBreak/>
        <w:t>Administration</w:t>
      </w:r>
    </w:p>
    <w:p w14:paraId="6E80EBDE" w14:textId="77777777" w:rsidR="006F5D94" w:rsidRPr="003D6662" w:rsidRDefault="006F5D94" w:rsidP="006F5D94">
      <w:pPr>
        <w:pStyle w:val="ListParagraph"/>
        <w:numPr>
          <w:ilvl w:val="1"/>
          <w:numId w:val="2"/>
        </w:numPr>
        <w:spacing w:after="0" w:line="240" w:lineRule="auto"/>
        <w:rPr>
          <w:rFonts w:ascii="Arial" w:hAnsi="Arial" w:cs="Arial"/>
          <w:sz w:val="22"/>
          <w:szCs w:val="24"/>
        </w:rPr>
      </w:pPr>
      <w:r w:rsidRPr="003D6662">
        <w:rPr>
          <w:rFonts w:ascii="Arial" w:hAnsi="Arial" w:cs="Arial"/>
          <w:sz w:val="22"/>
          <w:szCs w:val="24"/>
        </w:rPr>
        <w:t>Accredited Groups of the Society</w:t>
      </w:r>
    </w:p>
    <w:p w14:paraId="349F4F9B" w14:textId="7DCEAE7D" w:rsidR="00044F4C" w:rsidRPr="003D6662" w:rsidRDefault="006F5D94" w:rsidP="00DF52EE">
      <w:pPr>
        <w:pStyle w:val="ListParagraph"/>
        <w:numPr>
          <w:ilvl w:val="1"/>
          <w:numId w:val="2"/>
        </w:numPr>
        <w:spacing w:after="0" w:line="240" w:lineRule="auto"/>
        <w:rPr>
          <w:rFonts w:ascii="Arial" w:hAnsi="Arial" w:cs="Arial"/>
          <w:sz w:val="24"/>
          <w:szCs w:val="24"/>
        </w:rPr>
      </w:pPr>
      <w:r w:rsidRPr="003D6662">
        <w:rPr>
          <w:rFonts w:ascii="Arial" w:hAnsi="Arial" w:cs="Arial"/>
          <w:sz w:val="22"/>
          <w:szCs w:val="24"/>
        </w:rPr>
        <w:t>Political Campaigns</w:t>
      </w:r>
      <w:bookmarkStart w:id="0" w:name="_GoBack"/>
      <w:bookmarkEnd w:id="0"/>
    </w:p>
    <w:sectPr w:rsidR="00044F4C" w:rsidRPr="003D6662" w:rsidSect="00DB63BC">
      <w:headerReference w:type="even" r:id="rId9"/>
      <w:headerReference w:type="default" r:id="rId10"/>
      <w:footerReference w:type="even" r:id="rId11"/>
      <w:footerReference w:type="default" r:id="rId12"/>
      <w:headerReference w:type="first" r:id="rId13"/>
      <w:footerReference w:type="first" r:id="rId14"/>
      <w:pgSz w:w="12240" w:h="15840"/>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33229" w14:textId="77777777" w:rsidR="00A42481" w:rsidRDefault="00A42481" w:rsidP="00DB63BC">
      <w:pPr>
        <w:spacing w:after="0" w:line="240" w:lineRule="auto"/>
      </w:pPr>
      <w:r>
        <w:separator/>
      </w:r>
    </w:p>
  </w:endnote>
  <w:endnote w:type="continuationSeparator" w:id="0">
    <w:p w14:paraId="7A12D1A9" w14:textId="77777777" w:rsidR="00A42481" w:rsidRDefault="00A42481" w:rsidP="00DB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194316" w14:textId="77777777" w:rsidR="00EE7BB7" w:rsidRDefault="00EE7BB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D7D46F" w14:textId="77777777" w:rsidR="00EE7BB7" w:rsidRDefault="00EE7BB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9DF26E" w14:textId="77777777" w:rsidR="00EE7BB7" w:rsidRDefault="00EE7B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116D2" w14:textId="77777777" w:rsidR="00A42481" w:rsidRDefault="00A42481" w:rsidP="00DB63BC">
      <w:pPr>
        <w:spacing w:after="0" w:line="240" w:lineRule="auto"/>
      </w:pPr>
      <w:r>
        <w:separator/>
      </w:r>
    </w:p>
  </w:footnote>
  <w:footnote w:type="continuationSeparator" w:id="0">
    <w:p w14:paraId="1149D39B" w14:textId="77777777" w:rsidR="00A42481" w:rsidRDefault="00A42481" w:rsidP="00DB63BC">
      <w:pPr>
        <w:spacing w:after="0" w:line="240" w:lineRule="auto"/>
      </w:pPr>
      <w:r>
        <w:continuationSeparator/>
      </w:r>
    </w:p>
  </w:footnote>
  <w:footnote w:id="1">
    <w:p w14:paraId="34D70359" w14:textId="0BEC0186" w:rsidR="00542424" w:rsidRPr="006B22BD" w:rsidRDefault="00542424">
      <w:pPr>
        <w:pStyle w:val="FootnoteText"/>
        <w:rPr>
          <w:rFonts w:ascii="Arial" w:hAnsi="Arial" w:cs="Arial"/>
          <w:sz w:val="18"/>
          <w:szCs w:val="18"/>
        </w:rPr>
      </w:pPr>
      <w:r w:rsidRPr="006B22BD">
        <w:rPr>
          <w:rStyle w:val="FootnoteReference"/>
          <w:rFonts w:ascii="Arial" w:hAnsi="Arial" w:cs="Arial"/>
          <w:sz w:val="18"/>
          <w:szCs w:val="18"/>
        </w:rPr>
        <w:footnoteRef/>
      </w:r>
      <w:r w:rsidRPr="006B22BD">
        <w:rPr>
          <w:rFonts w:ascii="Arial" w:hAnsi="Arial" w:cs="Arial"/>
          <w:sz w:val="18"/>
          <w:szCs w:val="18"/>
        </w:rPr>
        <w:t xml:space="preserve"> </w:t>
      </w:r>
      <w:r w:rsidR="00DF52EE" w:rsidRPr="006B22BD">
        <w:rPr>
          <w:rFonts w:ascii="Arial" w:hAnsi="Arial" w:cs="Arial"/>
          <w:sz w:val="18"/>
          <w:szCs w:val="18"/>
        </w:rPr>
        <w:t>Assumes</w:t>
      </w:r>
      <w:r w:rsidRPr="006B22BD">
        <w:rPr>
          <w:rFonts w:ascii="Arial" w:hAnsi="Arial" w:cs="Arial"/>
          <w:sz w:val="18"/>
          <w:szCs w:val="18"/>
        </w:rPr>
        <w:t xml:space="preserve"> that the </w:t>
      </w:r>
      <w:r w:rsidR="00DF52EE" w:rsidRPr="006B22BD">
        <w:rPr>
          <w:rFonts w:ascii="Arial" w:hAnsi="Arial" w:cs="Arial"/>
          <w:i/>
          <w:sz w:val="18"/>
          <w:szCs w:val="18"/>
        </w:rPr>
        <w:t>Motion R</w:t>
      </w:r>
      <w:r w:rsidRPr="006B22BD">
        <w:rPr>
          <w:rFonts w:ascii="Arial" w:hAnsi="Arial" w:cs="Arial"/>
          <w:i/>
          <w:sz w:val="18"/>
          <w:szCs w:val="18"/>
        </w:rPr>
        <w:t>e</w:t>
      </w:r>
      <w:r w:rsidR="006F5D94" w:rsidRPr="006B22BD">
        <w:rPr>
          <w:rFonts w:ascii="Arial" w:hAnsi="Arial" w:cs="Arial"/>
          <w:i/>
          <w:sz w:val="18"/>
          <w:szCs w:val="18"/>
        </w:rPr>
        <w:t xml:space="preserve">garding the </w:t>
      </w:r>
      <w:r w:rsidR="00355F37" w:rsidRPr="006B22BD">
        <w:rPr>
          <w:rFonts w:ascii="Arial" w:hAnsi="Arial" w:cs="Arial"/>
          <w:i/>
          <w:sz w:val="18"/>
          <w:szCs w:val="18"/>
        </w:rPr>
        <w:t>Restructuring of the</w:t>
      </w:r>
      <w:r w:rsidRPr="006B22BD">
        <w:rPr>
          <w:rFonts w:ascii="Arial" w:hAnsi="Arial" w:cs="Arial"/>
          <w:i/>
          <w:sz w:val="18"/>
          <w:szCs w:val="18"/>
        </w:rPr>
        <w:t xml:space="preserve"> Board of Directors</w:t>
      </w:r>
      <w:r w:rsidRPr="006B22BD">
        <w:rPr>
          <w:rFonts w:ascii="Arial" w:hAnsi="Arial" w:cs="Arial"/>
          <w:sz w:val="18"/>
          <w:szCs w:val="18"/>
        </w:rPr>
        <w:t xml:space="preserve"> is approved</w:t>
      </w:r>
    </w:p>
  </w:footnote>
  <w:footnote w:id="2">
    <w:p w14:paraId="37A833B1" w14:textId="2A4A1C3F" w:rsidR="00542424" w:rsidRPr="006B22BD" w:rsidRDefault="00542424">
      <w:pPr>
        <w:pStyle w:val="FootnoteText"/>
        <w:rPr>
          <w:rFonts w:ascii="Arial" w:hAnsi="Arial" w:cs="Arial"/>
          <w:sz w:val="18"/>
          <w:szCs w:val="18"/>
        </w:rPr>
      </w:pPr>
      <w:r w:rsidRPr="006B22BD">
        <w:rPr>
          <w:rStyle w:val="FootnoteReference"/>
          <w:rFonts w:ascii="Arial" w:hAnsi="Arial" w:cs="Arial"/>
          <w:sz w:val="18"/>
          <w:szCs w:val="18"/>
        </w:rPr>
        <w:footnoteRef/>
      </w:r>
      <w:r w:rsidRPr="006B22BD">
        <w:rPr>
          <w:rFonts w:ascii="Arial" w:hAnsi="Arial" w:cs="Arial"/>
          <w:sz w:val="18"/>
          <w:szCs w:val="18"/>
        </w:rPr>
        <w:t xml:space="preserve"> </w:t>
      </w:r>
      <w:r w:rsidR="00DF52EE" w:rsidRPr="006B22BD">
        <w:rPr>
          <w:rFonts w:ascii="Arial" w:hAnsi="Arial" w:cs="Arial"/>
          <w:sz w:val="18"/>
          <w:szCs w:val="18"/>
        </w:rPr>
        <w:t>Assumes</w:t>
      </w:r>
      <w:r w:rsidR="006F5D94" w:rsidRPr="006B22BD">
        <w:rPr>
          <w:rFonts w:ascii="Arial" w:hAnsi="Arial" w:cs="Arial"/>
          <w:sz w:val="18"/>
          <w:szCs w:val="18"/>
        </w:rPr>
        <w:t xml:space="preserve"> that </w:t>
      </w:r>
      <w:r w:rsidR="006F5D94" w:rsidRPr="006B22BD">
        <w:rPr>
          <w:rFonts w:ascii="Arial" w:hAnsi="Arial" w:cs="Arial"/>
          <w:i/>
          <w:sz w:val="18"/>
          <w:szCs w:val="18"/>
        </w:rPr>
        <w:t>the Motion Regarding the Service Status of Elections SSMU</w:t>
      </w:r>
      <w:r w:rsidR="006F5D94" w:rsidRPr="006B22BD">
        <w:rPr>
          <w:rFonts w:ascii="Arial" w:hAnsi="Arial" w:cs="Arial"/>
          <w:sz w:val="18"/>
          <w:szCs w:val="18"/>
        </w:rPr>
        <w:t xml:space="preserve"> is approved.</w:t>
      </w:r>
    </w:p>
  </w:footnote>
  <w:footnote w:id="3">
    <w:p w14:paraId="4AD3D648" w14:textId="0B11C92F" w:rsidR="00542424" w:rsidRPr="006B22BD" w:rsidRDefault="00542424">
      <w:pPr>
        <w:pStyle w:val="FootnoteText"/>
        <w:rPr>
          <w:rFonts w:ascii="Arial" w:hAnsi="Arial" w:cs="Arial"/>
          <w:i/>
          <w:sz w:val="18"/>
          <w:szCs w:val="18"/>
        </w:rPr>
      </w:pPr>
      <w:r w:rsidRPr="006B22BD">
        <w:rPr>
          <w:rStyle w:val="FootnoteReference"/>
          <w:rFonts w:ascii="Arial" w:hAnsi="Arial" w:cs="Arial"/>
          <w:sz w:val="18"/>
          <w:szCs w:val="18"/>
        </w:rPr>
        <w:footnoteRef/>
      </w:r>
      <w:r w:rsidRPr="006B22BD">
        <w:rPr>
          <w:rFonts w:ascii="Arial" w:hAnsi="Arial" w:cs="Arial"/>
          <w:sz w:val="18"/>
          <w:szCs w:val="18"/>
        </w:rPr>
        <w:t xml:space="preserve"> </w:t>
      </w:r>
      <w:r w:rsidR="00DF52EE" w:rsidRPr="006B22BD">
        <w:rPr>
          <w:rFonts w:ascii="Arial" w:hAnsi="Arial" w:cs="Arial"/>
          <w:sz w:val="18"/>
          <w:szCs w:val="18"/>
        </w:rPr>
        <w:t>Assumes</w:t>
      </w:r>
      <w:r w:rsidR="00355F37" w:rsidRPr="006B22BD">
        <w:rPr>
          <w:rFonts w:ascii="Arial" w:hAnsi="Arial" w:cs="Arial"/>
          <w:sz w:val="18"/>
          <w:szCs w:val="18"/>
        </w:rPr>
        <w:t xml:space="preserve"> that the </w:t>
      </w:r>
      <w:r w:rsidR="00355F37" w:rsidRPr="006B22BD">
        <w:rPr>
          <w:rFonts w:ascii="Arial" w:hAnsi="Arial" w:cs="Arial"/>
          <w:i/>
          <w:sz w:val="18"/>
          <w:szCs w:val="18"/>
        </w:rPr>
        <w:t>Motion Regarding the Restructuring of First Year Council.</w:t>
      </w:r>
    </w:p>
  </w:footnote>
  <w:footnote w:id="4">
    <w:p w14:paraId="519CE7CB" w14:textId="77777777" w:rsidR="0093499A" w:rsidRPr="006B22BD" w:rsidRDefault="0093499A" w:rsidP="0093499A">
      <w:pPr>
        <w:pStyle w:val="FootnoteText"/>
        <w:rPr>
          <w:rFonts w:ascii="Arial" w:hAnsi="Arial" w:cs="Arial"/>
          <w:sz w:val="18"/>
          <w:szCs w:val="18"/>
        </w:rPr>
      </w:pPr>
      <w:r w:rsidRPr="006B22BD">
        <w:rPr>
          <w:rStyle w:val="FootnoteReference"/>
          <w:rFonts w:ascii="Arial" w:hAnsi="Arial" w:cs="Arial"/>
          <w:sz w:val="18"/>
          <w:szCs w:val="18"/>
        </w:rPr>
        <w:footnoteRef/>
      </w:r>
      <w:r w:rsidRPr="006B22BD">
        <w:rPr>
          <w:rFonts w:ascii="Arial" w:hAnsi="Arial" w:cs="Arial"/>
          <w:sz w:val="18"/>
          <w:szCs w:val="18"/>
        </w:rPr>
        <w:t xml:space="preserve"> Assumes that the </w:t>
      </w:r>
      <w:r w:rsidRPr="006B22BD">
        <w:rPr>
          <w:rFonts w:ascii="Arial" w:hAnsi="Arial" w:cs="Arial"/>
          <w:i/>
          <w:sz w:val="18"/>
          <w:szCs w:val="18"/>
        </w:rPr>
        <w:t>Motion Regarding the Amendment of the Internal Regulations of the University Affairs Portfolio</w:t>
      </w:r>
      <w:r w:rsidRPr="006B22BD">
        <w:rPr>
          <w:rFonts w:ascii="Arial" w:hAnsi="Arial" w:cs="Arial"/>
          <w:sz w:val="18"/>
          <w:szCs w:val="18"/>
        </w:rPr>
        <w:t xml:space="preserve"> is approved.</w:t>
      </w:r>
    </w:p>
  </w:footnote>
  <w:footnote w:id="5">
    <w:p w14:paraId="723DDF21" w14:textId="6C87CC13" w:rsidR="00DF52EE" w:rsidRPr="006B22BD" w:rsidRDefault="00DF52EE">
      <w:pPr>
        <w:pStyle w:val="FootnoteText"/>
        <w:rPr>
          <w:rFonts w:ascii="Arial" w:hAnsi="Arial" w:cs="Arial"/>
          <w:sz w:val="18"/>
          <w:szCs w:val="18"/>
        </w:rPr>
      </w:pPr>
      <w:r w:rsidRPr="006B22BD">
        <w:rPr>
          <w:sz w:val="18"/>
          <w:szCs w:val="18"/>
        </w:rPr>
        <w:footnoteRef/>
      </w:r>
      <w:r w:rsidRPr="006B22BD">
        <w:rPr>
          <w:rFonts w:ascii="Arial" w:hAnsi="Arial" w:cs="Arial"/>
          <w:sz w:val="18"/>
          <w:szCs w:val="18"/>
        </w:rPr>
        <w:t xml:space="preserve"> Assumes that the </w:t>
      </w:r>
      <w:r w:rsidRPr="006B22BD">
        <w:rPr>
          <w:rFonts w:ascii="Arial" w:hAnsi="Arial" w:cs="Arial"/>
          <w:i/>
          <w:sz w:val="18"/>
          <w:szCs w:val="18"/>
        </w:rPr>
        <w:t>Motion Regarding the Amendment of the Internal Regulations of the Finance and Operations Portfolio</w:t>
      </w:r>
      <w:r w:rsidRPr="006B22BD">
        <w:rPr>
          <w:rFonts w:ascii="Arial" w:hAnsi="Arial" w:cs="Arial"/>
          <w:sz w:val="18"/>
          <w:szCs w:val="18"/>
        </w:rPr>
        <w:t xml:space="preserve"> is approved, which will result in the amalgamation of the University Affairs Portfolio By-Law Book into the Internal Regulations of the Finance and Operations Portfolio. </w:t>
      </w:r>
    </w:p>
  </w:footnote>
  <w:footnote w:id="6">
    <w:p w14:paraId="3BD05ED9" w14:textId="77777777" w:rsidR="006F5D94" w:rsidRDefault="006F5D94">
      <w:pPr>
        <w:pStyle w:val="FootnoteText"/>
      </w:pPr>
      <w:r w:rsidRPr="006B22BD">
        <w:rPr>
          <w:rStyle w:val="FootnoteReference"/>
          <w:rFonts w:ascii="Arial" w:hAnsi="Arial" w:cs="Arial"/>
          <w:sz w:val="18"/>
          <w:szCs w:val="18"/>
        </w:rPr>
        <w:footnoteRef/>
      </w:r>
      <w:r w:rsidRPr="006B22BD">
        <w:rPr>
          <w:rFonts w:ascii="Arial" w:hAnsi="Arial" w:cs="Arial"/>
          <w:sz w:val="18"/>
          <w:szCs w:val="18"/>
        </w:rPr>
        <w:t xml:space="preserve"> The specific IRs under the Internal Regulations of Elections and Referenda are subject to change based on the approval of the </w:t>
      </w:r>
      <w:r w:rsidRPr="006B22BD">
        <w:rPr>
          <w:rFonts w:ascii="Arial" w:hAnsi="Arial" w:cs="Arial"/>
          <w:i/>
          <w:sz w:val="18"/>
          <w:szCs w:val="18"/>
        </w:rPr>
        <w:t>Motion Regarding the Implementation of the Electoral Reform Committee’s Recommendations</w:t>
      </w:r>
      <w:r w:rsidRPr="006B22BD">
        <w:rPr>
          <w:rFonts w:ascii="Arial" w:hAnsi="Arial" w:cs="Arial"/>
          <w:sz w:val="18"/>
          <w:szCs w:val="18"/>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9A6001" w14:textId="44C99DFC" w:rsidR="00EE7BB7" w:rsidRDefault="00EE7BB7">
    <w:pPr>
      <w:pStyle w:val="Header"/>
    </w:pPr>
    <w:r>
      <w:rPr>
        <w:noProof/>
        <w:lang w:val="en-US"/>
      </w:rPr>
      <w:pict w14:anchorId="55E4C79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65.55pt;height:94.25pt;rotation:315;z-index:-251655168;mso-wrap-edited:f;mso-position-horizontal:center;mso-position-horizontal-relative:margin;mso-position-vertical:center;mso-position-vertical-relative:margin" wrapcoords="20654 5314 20425 5314 20396 5657 20368 11142 19308 5485 19079 4457 18849 6171 18677 8914 18105 5485 17847 4971 17675 6857 17503 9600 16558 5485 16328 4628 16214 5828 15326 5142 14867 4971 14438 6000 14352 6342 14094 8400 13406 5828 12977 4628 12862 5314 12576 5314 12318 5314 12261 9085 11659 6000 11115 4114 10914 5142 10656 5314 10513 5828 10513 6514 9654 5314 8995 5314 8823 5485 8766 5828 8708 11142 7677 5485 7448 4457 7190 6171 6789 11828 5156 5657 5041 5314 4497 4971 4211 5314 4153 5485 4067 7028 3007 5142 2520 4971 2205 5657 2005 6171 1375 5314 544 5142 343 5314 257 5828 229 15942 401 16971 601 16628 630 13371 1031 12000 1289 13199 2492 17485 2606 17314 3179 16800 3523 15257 3638 15599 4354 17142 4411 16800 4468 13371 4468 13199 5357 16971 5614 16628 5328 10628 6073 14914 6760 17314 7190 14057 7333 14399 8307 17142 8393 16971 8995 16971 9081 16800 9109 16114 9138 13885 9539 12514 9969 14742 10742 17314 10857 16457 10914 12857 11430 12342 11458 12342 12432 16971 12633 16971 12662 15599 12690 12000 13807 16628 13836 16285 13607 13542 14781 17314 14896 17142 15412 16971 15841 15257 15899 14399 16042 12685 16500 15085 17216 17485 17360 16628 17560 14057 17990 16114 18448 17314 18878 14057 19021 14571 19995 17314 21571 16800 21571 15599 20740 9771 20740 5828 20654 5314" fillcolor="silver" stroked="f">
          <v:textpath style="font-family:&quot;Calibri&quot;;font-size:1pt" string="FOR APPROVAL"/>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B2E499" w14:textId="6B470936" w:rsidR="00542424" w:rsidRDefault="00EE7BB7">
    <w:pPr>
      <w:pStyle w:val="Header"/>
    </w:pPr>
    <w:r>
      <w:rPr>
        <w:noProof/>
        <w:lang w:val="en-US"/>
      </w:rPr>
      <w:pict w14:anchorId="75DE469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65.55pt;height:94.25pt;rotation:315;z-index:-251657216;mso-wrap-edited:f;mso-position-horizontal:center;mso-position-horizontal-relative:margin;mso-position-vertical:center;mso-position-vertical-relative:margin" wrapcoords="20654 5314 20425 5314 20396 5657 20368 11142 19308 5485 19079 4457 18849 6171 18677 8914 18105 5485 17847 4971 17675 6857 17503 9600 16558 5485 16328 4628 16214 5828 15326 5142 14867 4971 14438 6000 14352 6342 14094 8400 13406 5828 12977 4628 12862 5314 12576 5314 12318 5314 12261 9085 11659 6000 11115 4114 10914 5142 10656 5314 10513 5828 10513 6514 9654 5314 8995 5314 8823 5485 8766 5828 8708 11142 7677 5485 7448 4457 7190 6171 6789 11828 5156 5657 5041 5314 4497 4971 4211 5314 4153 5485 4067 7028 3007 5142 2520 4971 2205 5657 2005 6171 1375 5314 544 5142 343 5314 257 5828 229 15942 401 16971 601 16628 630 13371 1031 12000 1289 13199 2492 17485 2606 17314 3179 16800 3523 15257 3638 15599 4354 17142 4411 16800 4468 13371 4468 13199 5357 16971 5614 16628 5328 10628 6073 14914 6760 17314 7190 14057 7333 14399 8307 17142 8393 16971 8995 16971 9081 16800 9109 16114 9138 13885 9539 12514 9969 14742 10742 17314 10857 16457 10914 12857 11430 12342 11458 12342 12432 16971 12633 16971 12662 15599 12690 12000 13807 16628 13836 16285 13607 13542 14781 17314 14896 17142 15412 16971 15841 15257 15899 14399 16042 12685 16500 15085 17216 17485 17360 16628 17560 14057 17990 16114 18448 17314 18878 14057 19021 14571 19995 17314 21571 16800 21571 15599 20740 9771 20740 5828 20654 5314" fillcolor="silver" stroked="f">
          <v:textpath style="font-family:&quot;Calibri&quot;;font-size:1pt" string="FOR APPROVAL"/>
        </v:shape>
      </w:pict>
    </w:r>
    <w:r w:rsidR="00542424">
      <w:rPr>
        <w:noProof/>
        <w:lang w:val="en-US"/>
      </w:rPr>
      <w:drawing>
        <wp:inline distT="0" distB="0" distL="0" distR="0" wp14:anchorId="2B72F83C" wp14:editId="74A9E585">
          <wp:extent cx="5943600" cy="466090"/>
          <wp:effectExtent l="0" t="0" r="0" b="0"/>
          <wp:docPr id="7" name="Picture 0" descr="SSMU Letterhead-Header 2014-0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MU Letterhead-Header 2014-01-13.png"/>
                  <pic:cNvPicPr/>
                </pic:nvPicPr>
                <pic:blipFill>
                  <a:blip r:embed="rId1"/>
                  <a:stretch>
                    <a:fillRect/>
                  </a:stretch>
                </pic:blipFill>
                <pic:spPr>
                  <a:xfrm>
                    <a:off x="0" y="0"/>
                    <a:ext cx="5943600" cy="46609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F481EB" w14:textId="321B0B31" w:rsidR="00EE7BB7" w:rsidRDefault="00EE7BB7">
    <w:pPr>
      <w:pStyle w:val="Header"/>
    </w:pPr>
    <w:r>
      <w:rPr>
        <w:noProof/>
        <w:lang w:val="en-US"/>
      </w:rPr>
      <w:pict w14:anchorId="3DA9B1E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65.55pt;height:94.25pt;rotation:315;z-index:-251653120;mso-wrap-edited:f;mso-position-horizontal:center;mso-position-horizontal-relative:margin;mso-position-vertical:center;mso-position-vertical-relative:margin" wrapcoords="20654 5314 20425 5314 20396 5657 20368 11142 19308 5485 19079 4457 18849 6171 18677 8914 18105 5485 17847 4971 17675 6857 17503 9600 16558 5485 16328 4628 16214 5828 15326 5142 14867 4971 14438 6000 14352 6342 14094 8400 13406 5828 12977 4628 12862 5314 12576 5314 12318 5314 12261 9085 11659 6000 11115 4114 10914 5142 10656 5314 10513 5828 10513 6514 9654 5314 8995 5314 8823 5485 8766 5828 8708 11142 7677 5485 7448 4457 7190 6171 6789 11828 5156 5657 5041 5314 4497 4971 4211 5314 4153 5485 4067 7028 3007 5142 2520 4971 2205 5657 2005 6171 1375 5314 544 5142 343 5314 257 5828 229 15942 401 16971 601 16628 630 13371 1031 12000 1289 13199 2492 17485 2606 17314 3179 16800 3523 15257 3638 15599 4354 17142 4411 16800 4468 13371 4468 13199 5357 16971 5614 16628 5328 10628 6073 14914 6760 17314 7190 14057 7333 14399 8307 17142 8393 16971 8995 16971 9081 16800 9109 16114 9138 13885 9539 12514 9969 14742 10742 17314 10857 16457 10914 12857 11430 12342 11458 12342 12432 16971 12633 16971 12662 15599 12690 12000 13807 16628 13836 16285 13607 13542 14781 17314 14896 17142 15412 16971 15841 15257 15899 14399 16042 12685 16500 15085 17216 17485 17360 16628 17560 14057 17990 16114 18448 17314 18878 14057 19021 14571 19995 17314 21571 16800 21571 15599 20740 9771 20740 5828 20654 5314" fillcolor="silver" stroked="f">
          <v:textpath style="font-family:&quot;Calibri&quot;;font-size:1pt" string="FOR APPROVAL"/>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6896"/>
    <w:multiLevelType w:val="hybridMultilevel"/>
    <w:tmpl w:val="36C205C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1A0D72"/>
    <w:multiLevelType w:val="multilevel"/>
    <w:tmpl w:val="D6564784"/>
    <w:lvl w:ilvl="0">
      <w:start w:val="1"/>
      <w:numFmt w:val="decimal"/>
      <w:lvlText w:val="%1."/>
      <w:lvlJc w:val="left"/>
      <w:pPr>
        <w:ind w:left="720" w:hanging="360"/>
      </w:pPr>
      <w:rPr>
        <w:rFonts w:hint="default"/>
      </w:rPr>
    </w:lvl>
    <w:lvl w:ilvl="1">
      <w:start w:val="1"/>
      <w:numFmt w:val="decimal"/>
      <w:lvlText w:val="IR-0%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2AF72A9"/>
    <w:multiLevelType w:val="multilevel"/>
    <w:tmpl w:val="DF28BF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4E64817"/>
    <w:multiLevelType w:val="multilevel"/>
    <w:tmpl w:val="DF28BF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54119BC"/>
    <w:multiLevelType w:val="multilevel"/>
    <w:tmpl w:val="DF28BF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5B973F6"/>
    <w:multiLevelType w:val="multilevel"/>
    <w:tmpl w:val="0A2A612E"/>
    <w:lvl w:ilvl="0">
      <w:start w:val="1"/>
      <w:numFmt w:val="decimal"/>
      <w:lvlText w:val="%1."/>
      <w:lvlJc w:val="left"/>
      <w:pPr>
        <w:ind w:left="720" w:hanging="360"/>
      </w:pPr>
      <w:rPr>
        <w:rFonts w:hint="default"/>
      </w:rPr>
    </w:lvl>
    <w:lvl w:ilvl="1">
      <w:start w:val="1"/>
      <w:numFmt w:val="decimal"/>
      <w:lvlText w:val="IR-0%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7436907"/>
    <w:multiLevelType w:val="hybridMultilevel"/>
    <w:tmpl w:val="7854CE6A"/>
    <w:lvl w:ilvl="0" w:tplc="A880B9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4D63CCA"/>
    <w:multiLevelType w:val="hybridMultilevel"/>
    <w:tmpl w:val="D79AD4B4"/>
    <w:lvl w:ilvl="0" w:tplc="34FAEB8C">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EF1162"/>
    <w:multiLevelType w:val="hybridMultilevel"/>
    <w:tmpl w:val="D9F8A302"/>
    <w:lvl w:ilvl="0" w:tplc="1A3493F6">
      <w:start w:val="1"/>
      <w:numFmt w:val="decimal"/>
      <w:lvlText w:val="%1."/>
      <w:lvlJc w:val="left"/>
      <w:pPr>
        <w:ind w:left="720" w:hanging="360"/>
      </w:pPr>
      <w:rPr>
        <w:rFonts w:hint="default"/>
      </w:rPr>
    </w:lvl>
    <w:lvl w:ilvl="1" w:tplc="EF2876C2">
      <w:start w:val="1"/>
      <w:numFmt w:val="decimal"/>
      <w:lvlText w:val="IR-0%2:"/>
      <w:lvlJc w:val="left"/>
      <w:pPr>
        <w:ind w:left="1440" w:hanging="360"/>
      </w:pPr>
      <w:rPr>
        <w:rFont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CB3901"/>
    <w:multiLevelType w:val="hybridMultilevel"/>
    <w:tmpl w:val="53EE699A"/>
    <w:lvl w:ilvl="0" w:tplc="EF2876C2">
      <w:start w:val="1"/>
      <w:numFmt w:val="decimal"/>
      <w:lvlText w:val="IR-0%1:"/>
      <w:lvlJc w:val="left"/>
      <w:pPr>
        <w:ind w:left="144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A251FA"/>
    <w:multiLevelType w:val="multilevel"/>
    <w:tmpl w:val="59F2F888"/>
    <w:styleLink w:val="Style1"/>
    <w:lvl w:ilvl="0">
      <w:start w:val="1"/>
      <w:numFmt w:val="decimal"/>
      <w:lvlText w:val="IR-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8"/>
  </w:num>
  <w:num w:numId="3">
    <w:abstractNumId w:val="2"/>
  </w:num>
  <w:num w:numId="4">
    <w:abstractNumId w:val="4"/>
  </w:num>
  <w:num w:numId="5">
    <w:abstractNumId w:val="10"/>
  </w:num>
  <w:num w:numId="6">
    <w:abstractNumId w:val="3"/>
  </w:num>
  <w:num w:numId="7">
    <w:abstractNumId w:val="1"/>
  </w:num>
  <w:num w:numId="8">
    <w:abstractNumId w:val="7"/>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F4C"/>
    <w:rsid w:val="0004001E"/>
    <w:rsid w:val="00044F4C"/>
    <w:rsid w:val="001B1C29"/>
    <w:rsid w:val="00252EF5"/>
    <w:rsid w:val="00275CA8"/>
    <w:rsid w:val="00355F37"/>
    <w:rsid w:val="003D5A06"/>
    <w:rsid w:val="003D6662"/>
    <w:rsid w:val="00470A20"/>
    <w:rsid w:val="00542424"/>
    <w:rsid w:val="00560E25"/>
    <w:rsid w:val="005D48DB"/>
    <w:rsid w:val="006B22BD"/>
    <w:rsid w:val="006C0694"/>
    <w:rsid w:val="006D48DD"/>
    <w:rsid w:val="006F5D94"/>
    <w:rsid w:val="0074146B"/>
    <w:rsid w:val="007443F6"/>
    <w:rsid w:val="00785FE2"/>
    <w:rsid w:val="00794627"/>
    <w:rsid w:val="007E54CD"/>
    <w:rsid w:val="00826011"/>
    <w:rsid w:val="00840F7F"/>
    <w:rsid w:val="0093499A"/>
    <w:rsid w:val="00A313B4"/>
    <w:rsid w:val="00A3438A"/>
    <w:rsid w:val="00A3581F"/>
    <w:rsid w:val="00A42481"/>
    <w:rsid w:val="00AA0D8A"/>
    <w:rsid w:val="00BF33AA"/>
    <w:rsid w:val="00CA4340"/>
    <w:rsid w:val="00CC2E23"/>
    <w:rsid w:val="00DB63BC"/>
    <w:rsid w:val="00DF52EE"/>
    <w:rsid w:val="00E30866"/>
    <w:rsid w:val="00EE7BB7"/>
    <w:rsid w:val="00FA7291"/>
    <w:rsid w:val="00FF372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807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CA" w:eastAsia="en-US" w:bidi="ar-SA"/>
      </w:rPr>
    </w:rPrDefault>
    <w:pPrDefault>
      <w:pPr>
        <w:spacing w:after="16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866"/>
  </w:style>
  <w:style w:type="paragraph" w:styleId="Heading1">
    <w:name w:val="heading 1"/>
    <w:basedOn w:val="Normal"/>
    <w:next w:val="Normal"/>
    <w:link w:val="Heading1Char"/>
    <w:uiPriority w:val="9"/>
    <w:qFormat/>
    <w:rsid w:val="00E30866"/>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E3086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3086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3086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3086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3086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3086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3086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3086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link w:val="TOC1Char"/>
    <w:autoRedefine/>
    <w:uiPriority w:val="39"/>
    <w:unhideWhenUsed/>
    <w:rsid w:val="00542424"/>
    <w:pPr>
      <w:tabs>
        <w:tab w:val="right" w:leader="dot" w:pos="9350"/>
      </w:tabs>
      <w:spacing w:after="100" w:line="240" w:lineRule="auto"/>
    </w:pPr>
    <w:rPr>
      <w:rFonts w:ascii="Arial" w:hAnsi="Arial"/>
      <w:bCs/>
      <w:noProof/>
      <w:color w:val="000000" w:themeColor="text1"/>
    </w:rPr>
  </w:style>
  <w:style w:type="paragraph" w:styleId="TOC2">
    <w:name w:val="toc 2"/>
    <w:basedOn w:val="Normal"/>
    <w:next w:val="Normal"/>
    <w:autoRedefine/>
    <w:uiPriority w:val="39"/>
    <w:unhideWhenUsed/>
    <w:rsid w:val="00044F4C"/>
    <w:pPr>
      <w:spacing w:after="100" w:line="240" w:lineRule="auto"/>
      <w:ind w:left="220"/>
    </w:pPr>
    <w:rPr>
      <w:rFonts w:ascii="Arial" w:hAnsi="Arial"/>
      <w:color w:val="000000" w:themeColor="text1"/>
    </w:rPr>
  </w:style>
  <w:style w:type="paragraph" w:styleId="TOC3">
    <w:name w:val="toc 3"/>
    <w:basedOn w:val="Normal"/>
    <w:next w:val="Normal"/>
    <w:autoRedefine/>
    <w:uiPriority w:val="39"/>
    <w:unhideWhenUsed/>
    <w:rsid w:val="00044F4C"/>
    <w:pPr>
      <w:spacing w:after="100" w:line="240" w:lineRule="auto"/>
      <w:ind w:left="440"/>
    </w:pPr>
    <w:rPr>
      <w:rFonts w:ascii="Arial" w:hAnsi="Arial"/>
      <w:color w:val="000000" w:themeColor="text1"/>
    </w:rPr>
  </w:style>
  <w:style w:type="character" w:customStyle="1" w:styleId="TOC1Char">
    <w:name w:val="TOC 1 Char"/>
    <w:basedOn w:val="DefaultParagraphFont"/>
    <w:link w:val="TOC1"/>
    <w:uiPriority w:val="39"/>
    <w:rsid w:val="00542424"/>
    <w:rPr>
      <w:rFonts w:ascii="Arial" w:hAnsi="Arial"/>
      <w:bCs/>
      <w:noProof/>
      <w:color w:val="000000" w:themeColor="text1"/>
    </w:rPr>
  </w:style>
  <w:style w:type="character" w:styleId="Hyperlink">
    <w:name w:val="Hyperlink"/>
    <w:basedOn w:val="DefaultParagraphFont"/>
    <w:uiPriority w:val="99"/>
    <w:unhideWhenUsed/>
    <w:rsid w:val="00044F4C"/>
    <w:rPr>
      <w:color w:val="0563C1" w:themeColor="hyperlink"/>
      <w:u w:val="single"/>
    </w:rPr>
  </w:style>
  <w:style w:type="character" w:customStyle="1" w:styleId="Heading1Char">
    <w:name w:val="Heading 1 Char"/>
    <w:basedOn w:val="DefaultParagraphFont"/>
    <w:link w:val="Heading1"/>
    <w:uiPriority w:val="9"/>
    <w:rsid w:val="00E30866"/>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E3086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3086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3086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3086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3086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3086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3086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30866"/>
    <w:rPr>
      <w:b/>
      <w:bCs/>
      <w:i/>
      <w:iCs/>
    </w:rPr>
  </w:style>
  <w:style w:type="paragraph" w:styleId="Caption">
    <w:name w:val="caption"/>
    <w:basedOn w:val="Normal"/>
    <w:next w:val="Normal"/>
    <w:uiPriority w:val="35"/>
    <w:semiHidden/>
    <w:unhideWhenUsed/>
    <w:qFormat/>
    <w:rsid w:val="00E3086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30866"/>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30866"/>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E30866"/>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30866"/>
    <w:rPr>
      <w:color w:val="44546A" w:themeColor="text2"/>
      <w:sz w:val="28"/>
      <w:szCs w:val="28"/>
    </w:rPr>
  </w:style>
  <w:style w:type="character" w:styleId="Strong">
    <w:name w:val="Strong"/>
    <w:basedOn w:val="DefaultParagraphFont"/>
    <w:uiPriority w:val="22"/>
    <w:qFormat/>
    <w:rsid w:val="00E30866"/>
    <w:rPr>
      <w:b/>
      <w:bCs/>
    </w:rPr>
  </w:style>
  <w:style w:type="character" w:styleId="Emphasis">
    <w:name w:val="Emphasis"/>
    <w:basedOn w:val="DefaultParagraphFont"/>
    <w:uiPriority w:val="20"/>
    <w:qFormat/>
    <w:rsid w:val="00E30866"/>
    <w:rPr>
      <w:i/>
      <w:iCs/>
      <w:color w:val="000000" w:themeColor="text1"/>
    </w:rPr>
  </w:style>
  <w:style w:type="paragraph" w:styleId="NoSpacing">
    <w:name w:val="No Spacing"/>
    <w:uiPriority w:val="1"/>
    <w:qFormat/>
    <w:rsid w:val="00E30866"/>
    <w:pPr>
      <w:spacing w:after="0" w:line="240" w:lineRule="auto"/>
    </w:pPr>
  </w:style>
  <w:style w:type="paragraph" w:styleId="Quote">
    <w:name w:val="Quote"/>
    <w:basedOn w:val="Normal"/>
    <w:next w:val="Normal"/>
    <w:link w:val="QuoteChar"/>
    <w:uiPriority w:val="29"/>
    <w:qFormat/>
    <w:rsid w:val="00E30866"/>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30866"/>
    <w:rPr>
      <w:i/>
      <w:iCs/>
      <w:color w:val="7B7B7B" w:themeColor="accent3" w:themeShade="BF"/>
      <w:sz w:val="24"/>
      <w:szCs w:val="24"/>
    </w:rPr>
  </w:style>
  <w:style w:type="paragraph" w:styleId="IntenseQuote">
    <w:name w:val="Intense Quote"/>
    <w:basedOn w:val="Normal"/>
    <w:next w:val="Normal"/>
    <w:link w:val="IntenseQuoteChar"/>
    <w:uiPriority w:val="30"/>
    <w:qFormat/>
    <w:rsid w:val="00E30866"/>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E30866"/>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E30866"/>
    <w:rPr>
      <w:i/>
      <w:iCs/>
      <w:color w:val="595959" w:themeColor="text1" w:themeTint="A6"/>
    </w:rPr>
  </w:style>
  <w:style w:type="character" w:styleId="IntenseEmphasis">
    <w:name w:val="Intense Emphasis"/>
    <w:basedOn w:val="DefaultParagraphFont"/>
    <w:uiPriority w:val="21"/>
    <w:qFormat/>
    <w:rsid w:val="00E30866"/>
    <w:rPr>
      <w:b/>
      <w:bCs/>
      <w:i/>
      <w:iCs/>
      <w:color w:val="auto"/>
    </w:rPr>
  </w:style>
  <w:style w:type="character" w:styleId="SubtleReference">
    <w:name w:val="Subtle Reference"/>
    <w:basedOn w:val="DefaultParagraphFont"/>
    <w:uiPriority w:val="31"/>
    <w:qFormat/>
    <w:rsid w:val="00E3086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30866"/>
    <w:rPr>
      <w:b/>
      <w:bCs/>
      <w:caps w:val="0"/>
      <w:smallCaps/>
      <w:color w:val="auto"/>
      <w:spacing w:val="0"/>
      <w:u w:val="single"/>
    </w:rPr>
  </w:style>
  <w:style w:type="character" w:styleId="BookTitle">
    <w:name w:val="Book Title"/>
    <w:basedOn w:val="DefaultParagraphFont"/>
    <w:uiPriority w:val="33"/>
    <w:qFormat/>
    <w:rsid w:val="00E30866"/>
    <w:rPr>
      <w:b/>
      <w:bCs/>
      <w:caps w:val="0"/>
      <w:smallCaps/>
      <w:spacing w:val="0"/>
    </w:rPr>
  </w:style>
  <w:style w:type="paragraph" w:styleId="TOCHeading">
    <w:name w:val="TOC Heading"/>
    <w:basedOn w:val="Heading1"/>
    <w:next w:val="Normal"/>
    <w:uiPriority w:val="39"/>
    <w:semiHidden/>
    <w:unhideWhenUsed/>
    <w:qFormat/>
    <w:rsid w:val="00E30866"/>
    <w:pPr>
      <w:outlineLvl w:val="9"/>
    </w:pPr>
  </w:style>
  <w:style w:type="paragraph" w:styleId="ListParagraph">
    <w:name w:val="List Paragraph"/>
    <w:basedOn w:val="Normal"/>
    <w:uiPriority w:val="34"/>
    <w:qFormat/>
    <w:rsid w:val="00E30866"/>
    <w:pPr>
      <w:ind w:left="720"/>
      <w:contextualSpacing/>
    </w:pPr>
  </w:style>
  <w:style w:type="character" w:styleId="CommentReference">
    <w:name w:val="annotation reference"/>
    <w:basedOn w:val="DefaultParagraphFont"/>
    <w:uiPriority w:val="99"/>
    <w:semiHidden/>
    <w:unhideWhenUsed/>
    <w:rsid w:val="00E30866"/>
    <w:rPr>
      <w:sz w:val="16"/>
      <w:szCs w:val="16"/>
    </w:rPr>
  </w:style>
  <w:style w:type="paragraph" w:styleId="CommentText">
    <w:name w:val="annotation text"/>
    <w:basedOn w:val="Normal"/>
    <w:link w:val="CommentTextChar"/>
    <w:uiPriority w:val="99"/>
    <w:semiHidden/>
    <w:unhideWhenUsed/>
    <w:rsid w:val="00E30866"/>
    <w:pPr>
      <w:spacing w:line="240" w:lineRule="auto"/>
    </w:pPr>
    <w:rPr>
      <w:sz w:val="20"/>
      <w:szCs w:val="20"/>
    </w:rPr>
  </w:style>
  <w:style w:type="character" w:customStyle="1" w:styleId="CommentTextChar">
    <w:name w:val="Comment Text Char"/>
    <w:basedOn w:val="DefaultParagraphFont"/>
    <w:link w:val="CommentText"/>
    <w:uiPriority w:val="99"/>
    <w:semiHidden/>
    <w:rsid w:val="00E30866"/>
    <w:rPr>
      <w:sz w:val="20"/>
      <w:szCs w:val="20"/>
    </w:rPr>
  </w:style>
  <w:style w:type="paragraph" w:styleId="CommentSubject">
    <w:name w:val="annotation subject"/>
    <w:basedOn w:val="CommentText"/>
    <w:next w:val="CommentText"/>
    <w:link w:val="CommentSubjectChar"/>
    <w:uiPriority w:val="99"/>
    <w:semiHidden/>
    <w:unhideWhenUsed/>
    <w:rsid w:val="00E30866"/>
    <w:rPr>
      <w:b/>
      <w:bCs/>
    </w:rPr>
  </w:style>
  <w:style w:type="character" w:customStyle="1" w:styleId="CommentSubjectChar">
    <w:name w:val="Comment Subject Char"/>
    <w:basedOn w:val="CommentTextChar"/>
    <w:link w:val="CommentSubject"/>
    <w:uiPriority w:val="99"/>
    <w:semiHidden/>
    <w:rsid w:val="00E30866"/>
    <w:rPr>
      <w:b/>
      <w:bCs/>
      <w:sz w:val="20"/>
      <w:szCs w:val="20"/>
    </w:rPr>
  </w:style>
  <w:style w:type="paragraph" w:styleId="BalloonText">
    <w:name w:val="Balloon Text"/>
    <w:basedOn w:val="Normal"/>
    <w:link w:val="BalloonTextChar"/>
    <w:uiPriority w:val="99"/>
    <w:semiHidden/>
    <w:unhideWhenUsed/>
    <w:rsid w:val="00E30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866"/>
    <w:rPr>
      <w:rFonts w:ascii="Segoe UI" w:hAnsi="Segoe UI" w:cs="Segoe UI"/>
      <w:sz w:val="18"/>
      <w:szCs w:val="18"/>
    </w:rPr>
  </w:style>
  <w:style w:type="paragraph" w:styleId="Header">
    <w:name w:val="header"/>
    <w:basedOn w:val="Normal"/>
    <w:link w:val="HeaderChar"/>
    <w:uiPriority w:val="99"/>
    <w:unhideWhenUsed/>
    <w:rsid w:val="00DB6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3BC"/>
  </w:style>
  <w:style w:type="paragraph" w:styleId="Footer">
    <w:name w:val="footer"/>
    <w:basedOn w:val="Normal"/>
    <w:link w:val="FooterChar"/>
    <w:uiPriority w:val="99"/>
    <w:unhideWhenUsed/>
    <w:rsid w:val="00DB6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3BC"/>
  </w:style>
  <w:style w:type="paragraph" w:styleId="FootnoteText">
    <w:name w:val="footnote text"/>
    <w:basedOn w:val="Normal"/>
    <w:link w:val="FootnoteTextChar"/>
    <w:uiPriority w:val="99"/>
    <w:unhideWhenUsed/>
    <w:rsid w:val="00542424"/>
    <w:pPr>
      <w:spacing w:after="0" w:line="240" w:lineRule="auto"/>
    </w:pPr>
    <w:rPr>
      <w:sz w:val="24"/>
      <w:szCs w:val="24"/>
    </w:rPr>
  </w:style>
  <w:style w:type="numbering" w:customStyle="1" w:styleId="Style1">
    <w:name w:val="Style1"/>
    <w:uiPriority w:val="99"/>
    <w:rsid w:val="00542424"/>
    <w:pPr>
      <w:numPr>
        <w:numId w:val="5"/>
      </w:numPr>
    </w:pPr>
  </w:style>
  <w:style w:type="character" w:customStyle="1" w:styleId="FootnoteTextChar">
    <w:name w:val="Footnote Text Char"/>
    <w:basedOn w:val="DefaultParagraphFont"/>
    <w:link w:val="FootnoteText"/>
    <w:uiPriority w:val="99"/>
    <w:rsid w:val="00542424"/>
    <w:rPr>
      <w:sz w:val="24"/>
      <w:szCs w:val="24"/>
    </w:rPr>
  </w:style>
  <w:style w:type="character" w:styleId="FootnoteReference">
    <w:name w:val="footnote reference"/>
    <w:basedOn w:val="DefaultParagraphFont"/>
    <w:uiPriority w:val="99"/>
    <w:unhideWhenUsed/>
    <w:rsid w:val="0054242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CA" w:eastAsia="en-US" w:bidi="ar-SA"/>
      </w:rPr>
    </w:rPrDefault>
    <w:pPrDefault>
      <w:pPr>
        <w:spacing w:after="16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866"/>
  </w:style>
  <w:style w:type="paragraph" w:styleId="Heading1">
    <w:name w:val="heading 1"/>
    <w:basedOn w:val="Normal"/>
    <w:next w:val="Normal"/>
    <w:link w:val="Heading1Char"/>
    <w:uiPriority w:val="9"/>
    <w:qFormat/>
    <w:rsid w:val="00E30866"/>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E3086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3086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3086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3086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3086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3086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3086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3086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link w:val="TOC1Char"/>
    <w:autoRedefine/>
    <w:uiPriority w:val="39"/>
    <w:unhideWhenUsed/>
    <w:rsid w:val="00542424"/>
    <w:pPr>
      <w:tabs>
        <w:tab w:val="right" w:leader="dot" w:pos="9350"/>
      </w:tabs>
      <w:spacing w:after="100" w:line="240" w:lineRule="auto"/>
    </w:pPr>
    <w:rPr>
      <w:rFonts w:ascii="Arial" w:hAnsi="Arial"/>
      <w:bCs/>
      <w:noProof/>
      <w:color w:val="000000" w:themeColor="text1"/>
    </w:rPr>
  </w:style>
  <w:style w:type="paragraph" w:styleId="TOC2">
    <w:name w:val="toc 2"/>
    <w:basedOn w:val="Normal"/>
    <w:next w:val="Normal"/>
    <w:autoRedefine/>
    <w:uiPriority w:val="39"/>
    <w:unhideWhenUsed/>
    <w:rsid w:val="00044F4C"/>
    <w:pPr>
      <w:spacing w:after="100" w:line="240" w:lineRule="auto"/>
      <w:ind w:left="220"/>
    </w:pPr>
    <w:rPr>
      <w:rFonts w:ascii="Arial" w:hAnsi="Arial"/>
      <w:color w:val="000000" w:themeColor="text1"/>
    </w:rPr>
  </w:style>
  <w:style w:type="paragraph" w:styleId="TOC3">
    <w:name w:val="toc 3"/>
    <w:basedOn w:val="Normal"/>
    <w:next w:val="Normal"/>
    <w:autoRedefine/>
    <w:uiPriority w:val="39"/>
    <w:unhideWhenUsed/>
    <w:rsid w:val="00044F4C"/>
    <w:pPr>
      <w:spacing w:after="100" w:line="240" w:lineRule="auto"/>
      <w:ind w:left="440"/>
    </w:pPr>
    <w:rPr>
      <w:rFonts w:ascii="Arial" w:hAnsi="Arial"/>
      <w:color w:val="000000" w:themeColor="text1"/>
    </w:rPr>
  </w:style>
  <w:style w:type="character" w:customStyle="1" w:styleId="TOC1Char">
    <w:name w:val="TOC 1 Char"/>
    <w:basedOn w:val="DefaultParagraphFont"/>
    <w:link w:val="TOC1"/>
    <w:uiPriority w:val="39"/>
    <w:rsid w:val="00542424"/>
    <w:rPr>
      <w:rFonts w:ascii="Arial" w:hAnsi="Arial"/>
      <w:bCs/>
      <w:noProof/>
      <w:color w:val="000000" w:themeColor="text1"/>
    </w:rPr>
  </w:style>
  <w:style w:type="character" w:styleId="Hyperlink">
    <w:name w:val="Hyperlink"/>
    <w:basedOn w:val="DefaultParagraphFont"/>
    <w:uiPriority w:val="99"/>
    <w:unhideWhenUsed/>
    <w:rsid w:val="00044F4C"/>
    <w:rPr>
      <w:color w:val="0563C1" w:themeColor="hyperlink"/>
      <w:u w:val="single"/>
    </w:rPr>
  </w:style>
  <w:style w:type="character" w:customStyle="1" w:styleId="Heading1Char">
    <w:name w:val="Heading 1 Char"/>
    <w:basedOn w:val="DefaultParagraphFont"/>
    <w:link w:val="Heading1"/>
    <w:uiPriority w:val="9"/>
    <w:rsid w:val="00E30866"/>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E30866"/>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3086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3086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3086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3086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3086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3086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30866"/>
    <w:rPr>
      <w:b/>
      <w:bCs/>
      <w:i/>
      <w:iCs/>
    </w:rPr>
  </w:style>
  <w:style w:type="paragraph" w:styleId="Caption">
    <w:name w:val="caption"/>
    <w:basedOn w:val="Normal"/>
    <w:next w:val="Normal"/>
    <w:uiPriority w:val="35"/>
    <w:semiHidden/>
    <w:unhideWhenUsed/>
    <w:qFormat/>
    <w:rsid w:val="00E3086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30866"/>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30866"/>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E30866"/>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30866"/>
    <w:rPr>
      <w:color w:val="44546A" w:themeColor="text2"/>
      <w:sz w:val="28"/>
      <w:szCs w:val="28"/>
    </w:rPr>
  </w:style>
  <w:style w:type="character" w:styleId="Strong">
    <w:name w:val="Strong"/>
    <w:basedOn w:val="DefaultParagraphFont"/>
    <w:uiPriority w:val="22"/>
    <w:qFormat/>
    <w:rsid w:val="00E30866"/>
    <w:rPr>
      <w:b/>
      <w:bCs/>
    </w:rPr>
  </w:style>
  <w:style w:type="character" w:styleId="Emphasis">
    <w:name w:val="Emphasis"/>
    <w:basedOn w:val="DefaultParagraphFont"/>
    <w:uiPriority w:val="20"/>
    <w:qFormat/>
    <w:rsid w:val="00E30866"/>
    <w:rPr>
      <w:i/>
      <w:iCs/>
      <w:color w:val="000000" w:themeColor="text1"/>
    </w:rPr>
  </w:style>
  <w:style w:type="paragraph" w:styleId="NoSpacing">
    <w:name w:val="No Spacing"/>
    <w:uiPriority w:val="1"/>
    <w:qFormat/>
    <w:rsid w:val="00E30866"/>
    <w:pPr>
      <w:spacing w:after="0" w:line="240" w:lineRule="auto"/>
    </w:pPr>
  </w:style>
  <w:style w:type="paragraph" w:styleId="Quote">
    <w:name w:val="Quote"/>
    <w:basedOn w:val="Normal"/>
    <w:next w:val="Normal"/>
    <w:link w:val="QuoteChar"/>
    <w:uiPriority w:val="29"/>
    <w:qFormat/>
    <w:rsid w:val="00E30866"/>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30866"/>
    <w:rPr>
      <w:i/>
      <w:iCs/>
      <w:color w:val="7B7B7B" w:themeColor="accent3" w:themeShade="BF"/>
      <w:sz w:val="24"/>
      <w:szCs w:val="24"/>
    </w:rPr>
  </w:style>
  <w:style w:type="paragraph" w:styleId="IntenseQuote">
    <w:name w:val="Intense Quote"/>
    <w:basedOn w:val="Normal"/>
    <w:next w:val="Normal"/>
    <w:link w:val="IntenseQuoteChar"/>
    <w:uiPriority w:val="30"/>
    <w:qFormat/>
    <w:rsid w:val="00E30866"/>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E30866"/>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E30866"/>
    <w:rPr>
      <w:i/>
      <w:iCs/>
      <w:color w:val="595959" w:themeColor="text1" w:themeTint="A6"/>
    </w:rPr>
  </w:style>
  <w:style w:type="character" w:styleId="IntenseEmphasis">
    <w:name w:val="Intense Emphasis"/>
    <w:basedOn w:val="DefaultParagraphFont"/>
    <w:uiPriority w:val="21"/>
    <w:qFormat/>
    <w:rsid w:val="00E30866"/>
    <w:rPr>
      <w:b/>
      <w:bCs/>
      <w:i/>
      <w:iCs/>
      <w:color w:val="auto"/>
    </w:rPr>
  </w:style>
  <w:style w:type="character" w:styleId="SubtleReference">
    <w:name w:val="Subtle Reference"/>
    <w:basedOn w:val="DefaultParagraphFont"/>
    <w:uiPriority w:val="31"/>
    <w:qFormat/>
    <w:rsid w:val="00E3086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30866"/>
    <w:rPr>
      <w:b/>
      <w:bCs/>
      <w:caps w:val="0"/>
      <w:smallCaps/>
      <w:color w:val="auto"/>
      <w:spacing w:val="0"/>
      <w:u w:val="single"/>
    </w:rPr>
  </w:style>
  <w:style w:type="character" w:styleId="BookTitle">
    <w:name w:val="Book Title"/>
    <w:basedOn w:val="DefaultParagraphFont"/>
    <w:uiPriority w:val="33"/>
    <w:qFormat/>
    <w:rsid w:val="00E30866"/>
    <w:rPr>
      <w:b/>
      <w:bCs/>
      <w:caps w:val="0"/>
      <w:smallCaps/>
      <w:spacing w:val="0"/>
    </w:rPr>
  </w:style>
  <w:style w:type="paragraph" w:styleId="TOCHeading">
    <w:name w:val="TOC Heading"/>
    <w:basedOn w:val="Heading1"/>
    <w:next w:val="Normal"/>
    <w:uiPriority w:val="39"/>
    <w:semiHidden/>
    <w:unhideWhenUsed/>
    <w:qFormat/>
    <w:rsid w:val="00E30866"/>
    <w:pPr>
      <w:outlineLvl w:val="9"/>
    </w:pPr>
  </w:style>
  <w:style w:type="paragraph" w:styleId="ListParagraph">
    <w:name w:val="List Paragraph"/>
    <w:basedOn w:val="Normal"/>
    <w:uiPriority w:val="34"/>
    <w:qFormat/>
    <w:rsid w:val="00E30866"/>
    <w:pPr>
      <w:ind w:left="720"/>
      <w:contextualSpacing/>
    </w:pPr>
  </w:style>
  <w:style w:type="character" w:styleId="CommentReference">
    <w:name w:val="annotation reference"/>
    <w:basedOn w:val="DefaultParagraphFont"/>
    <w:uiPriority w:val="99"/>
    <w:semiHidden/>
    <w:unhideWhenUsed/>
    <w:rsid w:val="00E30866"/>
    <w:rPr>
      <w:sz w:val="16"/>
      <w:szCs w:val="16"/>
    </w:rPr>
  </w:style>
  <w:style w:type="paragraph" w:styleId="CommentText">
    <w:name w:val="annotation text"/>
    <w:basedOn w:val="Normal"/>
    <w:link w:val="CommentTextChar"/>
    <w:uiPriority w:val="99"/>
    <w:semiHidden/>
    <w:unhideWhenUsed/>
    <w:rsid w:val="00E30866"/>
    <w:pPr>
      <w:spacing w:line="240" w:lineRule="auto"/>
    </w:pPr>
    <w:rPr>
      <w:sz w:val="20"/>
      <w:szCs w:val="20"/>
    </w:rPr>
  </w:style>
  <w:style w:type="character" w:customStyle="1" w:styleId="CommentTextChar">
    <w:name w:val="Comment Text Char"/>
    <w:basedOn w:val="DefaultParagraphFont"/>
    <w:link w:val="CommentText"/>
    <w:uiPriority w:val="99"/>
    <w:semiHidden/>
    <w:rsid w:val="00E30866"/>
    <w:rPr>
      <w:sz w:val="20"/>
      <w:szCs w:val="20"/>
    </w:rPr>
  </w:style>
  <w:style w:type="paragraph" w:styleId="CommentSubject">
    <w:name w:val="annotation subject"/>
    <w:basedOn w:val="CommentText"/>
    <w:next w:val="CommentText"/>
    <w:link w:val="CommentSubjectChar"/>
    <w:uiPriority w:val="99"/>
    <w:semiHidden/>
    <w:unhideWhenUsed/>
    <w:rsid w:val="00E30866"/>
    <w:rPr>
      <w:b/>
      <w:bCs/>
    </w:rPr>
  </w:style>
  <w:style w:type="character" w:customStyle="1" w:styleId="CommentSubjectChar">
    <w:name w:val="Comment Subject Char"/>
    <w:basedOn w:val="CommentTextChar"/>
    <w:link w:val="CommentSubject"/>
    <w:uiPriority w:val="99"/>
    <w:semiHidden/>
    <w:rsid w:val="00E30866"/>
    <w:rPr>
      <w:b/>
      <w:bCs/>
      <w:sz w:val="20"/>
      <w:szCs w:val="20"/>
    </w:rPr>
  </w:style>
  <w:style w:type="paragraph" w:styleId="BalloonText">
    <w:name w:val="Balloon Text"/>
    <w:basedOn w:val="Normal"/>
    <w:link w:val="BalloonTextChar"/>
    <w:uiPriority w:val="99"/>
    <w:semiHidden/>
    <w:unhideWhenUsed/>
    <w:rsid w:val="00E30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866"/>
    <w:rPr>
      <w:rFonts w:ascii="Segoe UI" w:hAnsi="Segoe UI" w:cs="Segoe UI"/>
      <w:sz w:val="18"/>
      <w:szCs w:val="18"/>
    </w:rPr>
  </w:style>
  <w:style w:type="paragraph" w:styleId="Header">
    <w:name w:val="header"/>
    <w:basedOn w:val="Normal"/>
    <w:link w:val="HeaderChar"/>
    <w:uiPriority w:val="99"/>
    <w:unhideWhenUsed/>
    <w:rsid w:val="00DB6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3BC"/>
  </w:style>
  <w:style w:type="paragraph" w:styleId="Footer">
    <w:name w:val="footer"/>
    <w:basedOn w:val="Normal"/>
    <w:link w:val="FooterChar"/>
    <w:uiPriority w:val="99"/>
    <w:unhideWhenUsed/>
    <w:rsid w:val="00DB6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3BC"/>
  </w:style>
  <w:style w:type="paragraph" w:styleId="FootnoteText">
    <w:name w:val="footnote text"/>
    <w:basedOn w:val="Normal"/>
    <w:link w:val="FootnoteTextChar"/>
    <w:uiPriority w:val="99"/>
    <w:unhideWhenUsed/>
    <w:rsid w:val="00542424"/>
    <w:pPr>
      <w:spacing w:after="0" w:line="240" w:lineRule="auto"/>
    </w:pPr>
    <w:rPr>
      <w:sz w:val="24"/>
      <w:szCs w:val="24"/>
    </w:rPr>
  </w:style>
  <w:style w:type="numbering" w:customStyle="1" w:styleId="Style1">
    <w:name w:val="Style1"/>
    <w:uiPriority w:val="99"/>
    <w:rsid w:val="00542424"/>
    <w:pPr>
      <w:numPr>
        <w:numId w:val="5"/>
      </w:numPr>
    </w:pPr>
  </w:style>
  <w:style w:type="character" w:customStyle="1" w:styleId="FootnoteTextChar">
    <w:name w:val="Footnote Text Char"/>
    <w:basedOn w:val="DefaultParagraphFont"/>
    <w:link w:val="FootnoteText"/>
    <w:uiPriority w:val="99"/>
    <w:rsid w:val="00542424"/>
    <w:rPr>
      <w:sz w:val="24"/>
      <w:szCs w:val="24"/>
    </w:rPr>
  </w:style>
  <w:style w:type="character" w:styleId="FootnoteReference">
    <w:name w:val="footnote reference"/>
    <w:basedOn w:val="DefaultParagraphFont"/>
    <w:uiPriority w:val="99"/>
    <w:unhideWhenUsed/>
    <w:rsid w:val="005424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21562">
      <w:bodyDiv w:val="1"/>
      <w:marLeft w:val="0"/>
      <w:marRight w:val="0"/>
      <w:marTop w:val="0"/>
      <w:marBottom w:val="0"/>
      <w:divBdr>
        <w:top w:val="none" w:sz="0" w:space="0" w:color="auto"/>
        <w:left w:val="none" w:sz="0" w:space="0" w:color="auto"/>
        <w:bottom w:val="none" w:sz="0" w:space="0" w:color="auto"/>
        <w:right w:val="none" w:sz="0" w:space="0" w:color="auto"/>
      </w:divBdr>
    </w:div>
    <w:div w:id="463934022">
      <w:bodyDiv w:val="1"/>
      <w:marLeft w:val="0"/>
      <w:marRight w:val="0"/>
      <w:marTop w:val="0"/>
      <w:marBottom w:val="0"/>
      <w:divBdr>
        <w:top w:val="none" w:sz="0" w:space="0" w:color="auto"/>
        <w:left w:val="none" w:sz="0" w:space="0" w:color="auto"/>
        <w:bottom w:val="none" w:sz="0" w:space="0" w:color="auto"/>
        <w:right w:val="none" w:sz="0" w:space="0" w:color="auto"/>
      </w:divBdr>
    </w:div>
    <w:div w:id="966855661">
      <w:bodyDiv w:val="1"/>
      <w:marLeft w:val="0"/>
      <w:marRight w:val="0"/>
      <w:marTop w:val="0"/>
      <w:marBottom w:val="0"/>
      <w:divBdr>
        <w:top w:val="none" w:sz="0" w:space="0" w:color="auto"/>
        <w:left w:val="none" w:sz="0" w:space="0" w:color="auto"/>
        <w:bottom w:val="none" w:sz="0" w:space="0" w:color="auto"/>
        <w:right w:val="none" w:sz="0" w:space="0" w:color="auto"/>
      </w:divBdr>
    </w:div>
    <w:div w:id="1113090381">
      <w:bodyDiv w:val="1"/>
      <w:marLeft w:val="0"/>
      <w:marRight w:val="0"/>
      <w:marTop w:val="0"/>
      <w:marBottom w:val="0"/>
      <w:divBdr>
        <w:top w:val="none" w:sz="0" w:space="0" w:color="auto"/>
        <w:left w:val="none" w:sz="0" w:space="0" w:color="auto"/>
        <w:bottom w:val="none" w:sz="0" w:space="0" w:color="auto"/>
        <w:right w:val="none" w:sz="0" w:space="0" w:color="auto"/>
      </w:divBdr>
    </w:div>
    <w:div w:id="1679235493">
      <w:bodyDiv w:val="1"/>
      <w:marLeft w:val="0"/>
      <w:marRight w:val="0"/>
      <w:marTop w:val="0"/>
      <w:marBottom w:val="0"/>
      <w:divBdr>
        <w:top w:val="none" w:sz="0" w:space="0" w:color="auto"/>
        <w:left w:val="none" w:sz="0" w:space="0" w:color="auto"/>
        <w:bottom w:val="none" w:sz="0" w:space="0" w:color="auto"/>
        <w:right w:val="none" w:sz="0" w:space="0" w:color="auto"/>
      </w:divBdr>
    </w:div>
    <w:div w:id="181714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F60AC4-0C2C-D542-A900-7FB6D6D31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2109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Kareem Ibrahim</dc:creator>
  <cp:keywords/>
  <dc:description/>
  <cp:lastModifiedBy>Eileen Siow</cp:lastModifiedBy>
  <cp:revision>3</cp:revision>
  <dcterms:created xsi:type="dcterms:W3CDTF">2016-03-30T02:31:00Z</dcterms:created>
  <dcterms:modified xsi:type="dcterms:W3CDTF">2016-03-31T19:49:00Z</dcterms:modified>
</cp:coreProperties>
</file>